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B24" w:rsidRPr="00085967" w:rsidRDefault="001A39E2" w:rsidP="00326B24">
      <w:pPr>
        <w:spacing w:after="360"/>
        <w:jc w:val="center"/>
        <w:rPr>
          <w:b/>
          <w:sz w:val="18"/>
          <w:szCs w:val="18"/>
          <w:u w:val="single"/>
        </w:rPr>
      </w:pPr>
      <w:r w:rsidRPr="00085967">
        <w:rPr>
          <w:b/>
          <w:caps/>
          <w:sz w:val="18"/>
          <w:szCs w:val="18"/>
          <w:u w:val="single"/>
        </w:rPr>
        <w:t xml:space="preserve">aquion </w:t>
      </w:r>
      <w:r w:rsidR="00B90774" w:rsidRPr="00085967">
        <w:rPr>
          <w:b/>
          <w:sz w:val="18"/>
          <w:szCs w:val="18"/>
          <w:u w:val="single"/>
        </w:rPr>
        <w:t xml:space="preserve">INC. </w:t>
      </w:r>
      <w:r w:rsidR="00326B24" w:rsidRPr="00085967">
        <w:rPr>
          <w:b/>
          <w:sz w:val="18"/>
          <w:szCs w:val="18"/>
          <w:u w:val="single"/>
        </w:rPr>
        <w:t>TERMS OF SALE</w:t>
      </w:r>
    </w:p>
    <w:p w:rsidR="006A35A2" w:rsidRPr="00085967" w:rsidRDefault="006A35A2" w:rsidP="00326B24">
      <w:pPr>
        <w:pStyle w:val="BodyTextFirstIndent"/>
        <w:rPr>
          <w:sz w:val="18"/>
          <w:szCs w:val="18"/>
        </w:rPr>
        <w:sectPr w:rsidR="006A35A2" w:rsidRPr="00085967" w:rsidSect="00425BC8">
          <w:footerReference w:type="default" r:id="rId7"/>
          <w:pgSz w:w="12240" w:h="15840" w:code="1"/>
          <w:pgMar w:top="1152" w:right="1008" w:bottom="1152" w:left="1008" w:header="720" w:footer="720" w:gutter="0"/>
          <w:cols w:space="720"/>
          <w:docGrid w:linePitch="360"/>
        </w:sectPr>
      </w:pPr>
    </w:p>
    <w:p w:rsidR="00326B24" w:rsidRPr="00085967" w:rsidRDefault="00C90D48" w:rsidP="007555F0">
      <w:pPr>
        <w:pStyle w:val="BodyTextFirstIndent"/>
        <w:spacing w:after="120"/>
        <w:rPr>
          <w:b/>
          <w:sz w:val="18"/>
          <w:szCs w:val="18"/>
        </w:rPr>
      </w:pPr>
      <w:r w:rsidRPr="00085967">
        <w:rPr>
          <w:b/>
          <w:sz w:val="18"/>
          <w:szCs w:val="18"/>
        </w:rPr>
        <w:t xml:space="preserve">PLEASE READ THESE TERMS CAREFULLY.  THEY MATERIALLY AFFECT THE PARTIES’ OBLIGATIONS. </w:t>
      </w:r>
    </w:p>
    <w:p w:rsidR="00DD611C" w:rsidRPr="00085967" w:rsidRDefault="00326B24" w:rsidP="007555F0">
      <w:pPr>
        <w:pStyle w:val="StandardL1"/>
      </w:pPr>
      <w:r w:rsidRPr="00085967">
        <w:rPr>
          <w:b/>
          <w:bCs/>
        </w:rPr>
        <w:t>ENTIRE AGREEMENT.</w:t>
      </w:r>
      <w:r w:rsidRPr="00085967">
        <w:t xml:space="preserve">  This document contains all </w:t>
      </w:r>
      <w:r w:rsidR="00A9438B">
        <w:t>o</w:t>
      </w:r>
      <w:bookmarkStart w:id="0" w:name="_GoBack"/>
      <w:bookmarkEnd w:id="0"/>
      <w:r w:rsidRPr="00085967">
        <w:t xml:space="preserve">f the terms and conditions of the agreement between </w:t>
      </w:r>
      <w:r w:rsidR="000B630A" w:rsidRPr="00085967">
        <w:t>Seller</w:t>
      </w:r>
      <w:r w:rsidRPr="00085967">
        <w:t xml:space="preserve"> and the buyer (“Buyer”) of the goods (“</w:t>
      </w:r>
      <w:r w:rsidR="00CD1D3C" w:rsidRPr="00085967">
        <w:t>Products</w:t>
      </w:r>
      <w:r w:rsidRPr="00085967">
        <w:t xml:space="preserve">”) to be sold </w:t>
      </w:r>
      <w:r w:rsidR="008324FB" w:rsidRPr="00085967">
        <w:t xml:space="preserve">or provided </w:t>
      </w:r>
      <w:r w:rsidRPr="00085967">
        <w:t xml:space="preserve">to Buyer, to the exclusion of any other statements and agreements, and to the exclusion of any terms and conditions incorporated in Buyer’s order or other documents of Buyer.  </w:t>
      </w:r>
      <w:r w:rsidR="000B630A" w:rsidRPr="00085967">
        <w:t>Seller</w:t>
      </w:r>
      <w:r w:rsidRPr="00085967">
        <w:t xml:space="preserve">’s acceptance of Buyer’s order is expressly conditioned on Buyer’s acceptance of the terms and conditions contained herein, and Buyer, upon placing an order, </w:t>
      </w:r>
      <w:r w:rsidR="00C90D48" w:rsidRPr="00085967">
        <w:t>accepts</w:t>
      </w:r>
      <w:r w:rsidRPr="00085967">
        <w:t xml:space="preserve"> all the terms and co</w:t>
      </w:r>
      <w:r w:rsidR="00B27F79" w:rsidRPr="00085967">
        <w:t xml:space="preserve">nditions without modification. </w:t>
      </w:r>
      <w:r w:rsidRPr="00085967">
        <w:t>No alteration, waiver, modification of or addition to the</w:t>
      </w:r>
      <w:r w:rsidR="00446EE0" w:rsidRPr="00085967">
        <w:t>se</w:t>
      </w:r>
      <w:r w:rsidRPr="00085967">
        <w:t xml:space="preserve"> terms and conditions </w:t>
      </w:r>
      <w:r w:rsidR="00446EE0" w:rsidRPr="00085967">
        <w:t>wi</w:t>
      </w:r>
      <w:r w:rsidRPr="00085967">
        <w:t xml:space="preserve">ll be binding on </w:t>
      </w:r>
      <w:r w:rsidR="000B630A" w:rsidRPr="00085967">
        <w:t>Seller</w:t>
      </w:r>
      <w:r w:rsidRPr="00085967">
        <w:t xml:space="preserve"> unless set forth in writing and specifically agreed to by an officer of </w:t>
      </w:r>
      <w:r w:rsidR="000B630A" w:rsidRPr="00085967">
        <w:t>Seller</w:t>
      </w:r>
      <w:r w:rsidR="00446EE0" w:rsidRPr="00085967">
        <w:t>.</w:t>
      </w:r>
      <w:r w:rsidRPr="00085967">
        <w:t xml:space="preserve">  No course of dealing, usage of trade or course of performance will be relevant to supplement or explain any terms used in </w:t>
      </w:r>
      <w:r w:rsidR="0036343C" w:rsidRPr="00085967">
        <w:t>these terms and conditions</w:t>
      </w:r>
      <w:r w:rsidRPr="00085967">
        <w:t>.</w:t>
      </w:r>
    </w:p>
    <w:p w:rsidR="00D82E15" w:rsidRPr="00085967" w:rsidRDefault="00326B24" w:rsidP="007555F0">
      <w:pPr>
        <w:pStyle w:val="StandardL1"/>
      </w:pPr>
      <w:r w:rsidRPr="00085967">
        <w:rPr>
          <w:b/>
          <w:bCs/>
        </w:rPr>
        <w:t>SHIPMENT AND PAYMENTS.</w:t>
      </w:r>
      <w:r w:rsidRPr="00085967">
        <w:t xml:space="preserve">  Shipment is F.O.B. </w:t>
      </w:r>
      <w:r w:rsidR="007E0CCE" w:rsidRPr="00085967">
        <w:t>Point of Shipment</w:t>
      </w:r>
      <w:r w:rsidR="003F0A0D" w:rsidRPr="00085967">
        <w:t xml:space="preserve"> Freight Collect</w:t>
      </w:r>
      <w:r w:rsidRPr="00085967">
        <w:t xml:space="preserve">, unless otherwise specified.  The risk of loss or damage to the </w:t>
      </w:r>
      <w:r w:rsidR="00CD1D3C" w:rsidRPr="00085967">
        <w:t>Products</w:t>
      </w:r>
      <w:r w:rsidRPr="00085967">
        <w:t xml:space="preserve"> </w:t>
      </w:r>
      <w:r w:rsidR="00B27F79" w:rsidRPr="00085967">
        <w:t xml:space="preserve">passes to Buyer upon shipment.  </w:t>
      </w:r>
      <w:r w:rsidRPr="00085967">
        <w:t xml:space="preserve">If shipping arrangements are not specified by Buyer, Buyer authorizes </w:t>
      </w:r>
      <w:r w:rsidR="000B630A" w:rsidRPr="00085967">
        <w:t>Seller</w:t>
      </w:r>
      <w:r w:rsidRPr="00085967">
        <w:t xml:space="preserve"> to make arrangements for shipment.  Shipments and deliveries hereunder </w:t>
      </w:r>
      <w:r w:rsidR="003F0A0D" w:rsidRPr="00085967">
        <w:t>will</w:t>
      </w:r>
      <w:r w:rsidRPr="00085967">
        <w:t xml:space="preserve"> at all times be subject to the approval of </w:t>
      </w:r>
      <w:r w:rsidR="000B630A" w:rsidRPr="00085967">
        <w:t>Seller</w:t>
      </w:r>
      <w:r w:rsidRPr="00085967">
        <w:t>’s Credit Department.  If Buyer fails to make any payments in accordance with the</w:t>
      </w:r>
      <w:r w:rsidR="003F0A0D" w:rsidRPr="00085967">
        <w:t>se</w:t>
      </w:r>
      <w:r w:rsidRPr="00085967">
        <w:t xml:space="preserve"> terms and provisions </w:t>
      </w:r>
      <w:r w:rsidR="00DD611C" w:rsidRPr="00085967">
        <w:t xml:space="preserve">or is otherwise in default with </w:t>
      </w:r>
      <w:r w:rsidR="009631D8" w:rsidRPr="00085967">
        <w:t xml:space="preserve">respect to any non-monetary </w:t>
      </w:r>
      <w:r w:rsidR="004512ED" w:rsidRPr="00085967">
        <w:t>obligation</w:t>
      </w:r>
      <w:r w:rsidR="009631D8" w:rsidRPr="00085967">
        <w:t xml:space="preserve"> to Seller</w:t>
      </w:r>
      <w:r w:rsidRPr="00085967">
        <w:t xml:space="preserve">, </w:t>
      </w:r>
      <w:r w:rsidR="000B630A" w:rsidRPr="00085967">
        <w:t>Seller</w:t>
      </w:r>
      <w:r w:rsidR="00DD611C" w:rsidRPr="00085967">
        <w:t xml:space="preserve"> </w:t>
      </w:r>
      <w:r w:rsidRPr="00085967">
        <w:t>may at its sole option</w:t>
      </w:r>
      <w:r w:rsidR="00446EE0" w:rsidRPr="00085967">
        <w:t>:</w:t>
      </w:r>
      <w:r w:rsidRPr="00085967">
        <w:t xml:space="preserve"> (</w:t>
      </w:r>
      <w:r w:rsidR="0094456B" w:rsidRPr="00085967">
        <w:t>a</w:t>
      </w:r>
      <w:r w:rsidRPr="00085967">
        <w:t>) defer further shipments until Buyer reestablishes satisfactory credit, (</w:t>
      </w:r>
      <w:r w:rsidR="0094456B" w:rsidRPr="00085967">
        <w:t>b</w:t>
      </w:r>
      <w:r w:rsidRPr="00085967">
        <w:t xml:space="preserve">) cancel the unshipped portion of the order and invoice Buyer for incurred costs and reasonable profit without any liability on the part of </w:t>
      </w:r>
      <w:r w:rsidR="000B630A" w:rsidRPr="00085967">
        <w:t>Seller</w:t>
      </w:r>
      <w:r w:rsidRPr="00085967">
        <w:t xml:space="preserve"> for failure to ship, or (</w:t>
      </w:r>
      <w:r w:rsidR="0094456B" w:rsidRPr="00085967">
        <w:t>c</w:t>
      </w:r>
      <w:r w:rsidRPr="00085967">
        <w:t>) make shipment to Buyer on a C.O.D. or cash in advance basis.</w:t>
      </w:r>
      <w:r w:rsidR="00CD1D3C" w:rsidRPr="00085967">
        <w:t xml:space="preserve"> </w:t>
      </w:r>
      <w:r w:rsidR="00DD611C" w:rsidRPr="00085967">
        <w:t xml:space="preserve"> </w:t>
      </w:r>
      <w:r w:rsidR="009631D8" w:rsidRPr="00085967">
        <w:t xml:space="preserve">Each of the foregoing </w:t>
      </w:r>
      <w:r w:rsidR="00B27F79" w:rsidRPr="00085967">
        <w:t>remedies will</w:t>
      </w:r>
      <w:r w:rsidR="009631D8" w:rsidRPr="00085967">
        <w:t xml:space="preserve"> be </w:t>
      </w:r>
      <w:r w:rsidR="00DD611C" w:rsidRPr="00085967">
        <w:t xml:space="preserve">in addition to </w:t>
      </w:r>
      <w:r w:rsidR="009631D8" w:rsidRPr="00085967">
        <w:t xml:space="preserve">any other </w:t>
      </w:r>
      <w:r w:rsidR="00DD611C" w:rsidRPr="00085967">
        <w:t>rights and remedies</w:t>
      </w:r>
      <w:r w:rsidR="009631D8" w:rsidRPr="00085967">
        <w:t xml:space="preserve"> available to Seller.</w:t>
      </w:r>
      <w:r w:rsidR="004B56A6" w:rsidRPr="00085967">
        <w:t xml:space="preserve"> </w:t>
      </w:r>
    </w:p>
    <w:p w:rsidR="00CD1D3C" w:rsidRPr="00085967" w:rsidRDefault="00326B24" w:rsidP="007555F0">
      <w:pPr>
        <w:pStyle w:val="StandardL1"/>
      </w:pPr>
      <w:r w:rsidRPr="00085967">
        <w:rPr>
          <w:b/>
          <w:bCs/>
        </w:rPr>
        <w:t>DELIVERY.</w:t>
      </w:r>
      <w:r w:rsidRPr="00085967">
        <w:t xml:space="preserve">  </w:t>
      </w:r>
      <w:r w:rsidR="000B630A" w:rsidRPr="00085967">
        <w:t>Seller</w:t>
      </w:r>
      <w:r w:rsidRPr="00085967">
        <w:t xml:space="preserve"> will </w:t>
      </w:r>
      <w:r w:rsidR="009F29CB" w:rsidRPr="00085967">
        <w:t xml:space="preserve">use reasonable commercial efforts </w:t>
      </w:r>
      <w:r w:rsidRPr="00085967">
        <w:t>to fill orders within the time stated, but the stated de</w:t>
      </w:r>
      <w:r w:rsidR="00446EE0" w:rsidRPr="00085967">
        <w:t>livery date is approximate only</w:t>
      </w:r>
      <w:r w:rsidRPr="00085967">
        <w:t xml:space="preserve"> and </w:t>
      </w:r>
      <w:r w:rsidR="000B630A" w:rsidRPr="00085967">
        <w:t>Seller</w:t>
      </w:r>
      <w:r w:rsidRPr="00085967">
        <w:t xml:space="preserve"> reserves the right to readjust shipment schedules without liability.  Acceptance by Buyer of the </w:t>
      </w:r>
      <w:r w:rsidR="00CD1D3C" w:rsidRPr="00085967">
        <w:t>Products</w:t>
      </w:r>
      <w:r w:rsidRPr="00085967">
        <w:t xml:space="preserve"> waives any claim for loss or damage resulting from a delay, regardless of the cause of the delay.  </w:t>
      </w:r>
      <w:r w:rsidR="008E614E" w:rsidRPr="00085967">
        <w:t xml:space="preserve">Except as otherwise </w:t>
      </w:r>
      <w:r w:rsidR="00446EE0" w:rsidRPr="00085967">
        <w:t>specified</w:t>
      </w:r>
      <w:r w:rsidR="008E614E" w:rsidRPr="00085967">
        <w:t xml:space="preserve">, Seller will not be responsible for freight, transportation, insurance, shipping, storage, handling, demurrage or similar charges.  </w:t>
      </w:r>
      <w:r w:rsidR="001431B0" w:rsidRPr="00085967">
        <w:t>Weights and quantities as determined at Seller’s plant or other source of supply will be conclusive in</w:t>
      </w:r>
      <w:r w:rsidR="00CD1D3C" w:rsidRPr="00085967">
        <w:t xml:space="preserve"> the absence of manifest error.</w:t>
      </w:r>
    </w:p>
    <w:p w:rsidR="00CC5C4B" w:rsidRPr="00085967" w:rsidRDefault="00326B24" w:rsidP="007555F0">
      <w:pPr>
        <w:pStyle w:val="StandardL1"/>
      </w:pPr>
      <w:r w:rsidRPr="00085967">
        <w:rPr>
          <w:b/>
          <w:bCs/>
        </w:rPr>
        <w:t>CANCELLATION.</w:t>
      </w:r>
      <w:r w:rsidRPr="00085967">
        <w:t xml:space="preserve">  Buyer may not cancel orders placed with </w:t>
      </w:r>
      <w:r w:rsidR="000B630A" w:rsidRPr="00085967">
        <w:t>Seller</w:t>
      </w:r>
      <w:r w:rsidRPr="00085967">
        <w:t xml:space="preserve">, except with </w:t>
      </w:r>
      <w:r w:rsidR="000B630A" w:rsidRPr="00085967">
        <w:t>Seller</w:t>
      </w:r>
      <w:r w:rsidRPr="00085967">
        <w:t xml:space="preserve">’s written consent and then only if Buyer makes payment to </w:t>
      </w:r>
      <w:r w:rsidR="000B630A" w:rsidRPr="00085967">
        <w:t>Seller</w:t>
      </w:r>
      <w:r w:rsidRPr="00085967">
        <w:t xml:space="preserve"> to indemnify it against expenses incurred and </w:t>
      </w:r>
      <w:r w:rsidR="00446EE0" w:rsidRPr="00085967">
        <w:t xml:space="preserve">binding </w:t>
      </w:r>
      <w:r w:rsidRPr="00085967">
        <w:t xml:space="preserve">commitments made by </w:t>
      </w:r>
      <w:r w:rsidR="000B630A" w:rsidRPr="00085967">
        <w:t>Seller</w:t>
      </w:r>
      <w:r w:rsidRPr="00085967">
        <w:t>.</w:t>
      </w:r>
      <w:r w:rsidR="00365AE5" w:rsidRPr="00085967">
        <w:t xml:space="preserve"> Seller may cancel any agreement with Buyer or order from Buyer on at least 30 days’ written notice to Buyer.</w:t>
      </w:r>
    </w:p>
    <w:p w:rsidR="00CC5C4B" w:rsidRPr="00085967" w:rsidRDefault="002930D3" w:rsidP="007555F0">
      <w:pPr>
        <w:pStyle w:val="StandardL1"/>
      </w:pPr>
      <w:r w:rsidRPr="00085967">
        <w:rPr>
          <w:b/>
          <w:bCs/>
        </w:rPr>
        <w:t xml:space="preserve">PAYMENT </w:t>
      </w:r>
      <w:r w:rsidR="00326B24" w:rsidRPr="00085967">
        <w:rPr>
          <w:b/>
          <w:bCs/>
        </w:rPr>
        <w:t>TERMS.</w:t>
      </w:r>
      <w:r w:rsidR="00326B24" w:rsidRPr="00085967">
        <w:t xml:space="preserve">  Unless specifically held open for a length of time on </w:t>
      </w:r>
      <w:r w:rsidR="000B630A" w:rsidRPr="00085967">
        <w:t>Seller</w:t>
      </w:r>
      <w:r w:rsidR="00326B24" w:rsidRPr="00085967">
        <w:t xml:space="preserve">’s quotation form, all prices are subject to change </w:t>
      </w:r>
      <w:r w:rsidR="00365AE5" w:rsidRPr="00085967">
        <w:t>in the event of an increase or decrease in average market price</w:t>
      </w:r>
      <w:r w:rsidR="004804F0" w:rsidRPr="00085967">
        <w:t xml:space="preserve">. </w:t>
      </w:r>
      <w:r w:rsidR="00365AE5" w:rsidRPr="00085967">
        <w:t>A</w:t>
      </w:r>
      <w:r w:rsidR="00326B24" w:rsidRPr="00085967">
        <w:t xml:space="preserve">ny unshipped balances on purchase orders will be invoiced to and paid by Buyer at prices in effect at the time of delivery.  Prices are stated and payable in U.S. dollars.  Unless otherwise specified, payment terms are net </w:t>
      </w:r>
      <w:r w:rsidR="00A76A27" w:rsidRPr="00085967">
        <w:rPr>
          <w:rFonts w:hint="eastAsia"/>
          <w:lang w:eastAsia="ja-JP"/>
        </w:rPr>
        <w:t>thirty</w:t>
      </w:r>
      <w:r w:rsidR="00456C3C" w:rsidRPr="00085967">
        <w:t xml:space="preserve"> (</w:t>
      </w:r>
      <w:r w:rsidR="00A76A27" w:rsidRPr="00085967">
        <w:rPr>
          <w:rFonts w:hint="eastAsia"/>
          <w:lang w:eastAsia="ja-JP"/>
        </w:rPr>
        <w:t>30</w:t>
      </w:r>
      <w:r w:rsidR="00326B24" w:rsidRPr="00085967">
        <w:t xml:space="preserve">) days from </w:t>
      </w:r>
      <w:r w:rsidR="00326B24" w:rsidRPr="00085967">
        <w:t>invoice date, no cash discount.</w:t>
      </w:r>
      <w:r w:rsidR="000D5BDC" w:rsidRPr="00085967">
        <w:t xml:space="preserve">  A late payment charge of 1% per month on invoices </w:t>
      </w:r>
      <w:r w:rsidR="00A76A27" w:rsidRPr="00085967">
        <w:rPr>
          <w:lang w:eastAsia="ja-JP"/>
        </w:rPr>
        <w:t>thirty</w:t>
      </w:r>
      <w:r w:rsidR="00A76A27" w:rsidRPr="00085967">
        <w:rPr>
          <w:rFonts w:hint="eastAsia"/>
          <w:lang w:eastAsia="ja-JP"/>
        </w:rPr>
        <w:t xml:space="preserve"> </w:t>
      </w:r>
      <w:r w:rsidR="000D5BDC" w:rsidRPr="00085967">
        <w:t>(</w:t>
      </w:r>
      <w:r w:rsidR="00A76A27" w:rsidRPr="00085967">
        <w:rPr>
          <w:rFonts w:hint="eastAsia"/>
          <w:lang w:eastAsia="ja-JP"/>
        </w:rPr>
        <w:t>30</w:t>
      </w:r>
      <w:r w:rsidR="000D5BDC" w:rsidRPr="00085967">
        <w:t>) days or more past due ($5.00 minimum charge) may be imposed.  No deductions shall be allowed from invoices unless authorized by Seller in writing.  Where Seller has extended credit to Buyer, terms of payment will be stated in invoice.  The amount of credit may by changed or credit withdrawn by Seller at any time.</w:t>
      </w:r>
    </w:p>
    <w:p w:rsidR="00354A24" w:rsidRPr="00085967" w:rsidRDefault="007604F4" w:rsidP="007555F0">
      <w:pPr>
        <w:pStyle w:val="StandardL1"/>
      </w:pPr>
      <w:r w:rsidRPr="00085967">
        <w:rPr>
          <w:b/>
        </w:rPr>
        <w:t>TAXES AND FEES.</w:t>
      </w:r>
      <w:r w:rsidRPr="00085967">
        <w:t xml:space="preserve">  </w:t>
      </w:r>
      <w:r w:rsidR="00326B24" w:rsidRPr="00085967">
        <w:t xml:space="preserve">Buyer </w:t>
      </w:r>
      <w:r w:rsidR="000A66AF" w:rsidRPr="00085967">
        <w:t>will</w:t>
      </w:r>
      <w:r w:rsidR="00326B24" w:rsidRPr="00085967">
        <w:t xml:space="preserve"> pay all present and future sales, excise, privilege, use or other taxes, customs duties, and all other fees or other costs, imposed by any federal, state, foreign or local authorities arising from the sale, purchase, transportation, delivery, storage, use or consumption of the </w:t>
      </w:r>
      <w:r w:rsidR="00CD1D3C" w:rsidRPr="00085967">
        <w:t>Products</w:t>
      </w:r>
      <w:r w:rsidR="00326B24" w:rsidRPr="00085967">
        <w:t xml:space="preserve"> or will, if applicable, provide </w:t>
      </w:r>
      <w:r w:rsidR="000B630A" w:rsidRPr="00085967">
        <w:t>Seller</w:t>
      </w:r>
      <w:r w:rsidR="00326B24" w:rsidRPr="00085967">
        <w:t xml:space="preserve"> with an appropriate exemption certificate.  </w:t>
      </w:r>
      <w:r w:rsidR="000B630A" w:rsidRPr="00085967">
        <w:t>Seller</w:t>
      </w:r>
      <w:r w:rsidR="00326B24" w:rsidRPr="00085967">
        <w:t xml:space="preserve"> </w:t>
      </w:r>
      <w:r w:rsidR="000A66AF" w:rsidRPr="00085967">
        <w:t>will</w:t>
      </w:r>
      <w:r w:rsidR="00326B24" w:rsidRPr="00085967">
        <w:t xml:space="preserve"> be under no obligation to contest the validity of any such taxes or to prosecute any claims for refunds or returns.</w:t>
      </w:r>
    </w:p>
    <w:p w:rsidR="00326B24" w:rsidRPr="00085967" w:rsidRDefault="00326B24" w:rsidP="007555F0">
      <w:pPr>
        <w:pStyle w:val="StandardL1"/>
      </w:pPr>
      <w:r w:rsidRPr="00085967">
        <w:rPr>
          <w:b/>
          <w:bCs/>
        </w:rPr>
        <w:t>WARRANTY.</w:t>
      </w:r>
      <w:r w:rsidRPr="00085967">
        <w:t xml:space="preserve"> </w:t>
      </w:r>
      <w:r w:rsidR="00CC5C4B" w:rsidRPr="00085967">
        <w:t xml:space="preserve"> </w:t>
      </w:r>
      <w:r w:rsidR="00123100" w:rsidRPr="00085967">
        <w:t xml:space="preserve">Seller </w:t>
      </w:r>
      <w:r w:rsidR="00123100" w:rsidRPr="00085967">
        <w:rPr>
          <w:szCs w:val="18"/>
        </w:rPr>
        <w:t>warrants and guarantees that all Products produced or delivered to Buyer</w:t>
      </w:r>
      <w:r w:rsidR="001A39E2" w:rsidRPr="00085967">
        <w:rPr>
          <w:szCs w:val="18"/>
        </w:rPr>
        <w:t xml:space="preserve"> shall be free from defects in workmanship and materials</w:t>
      </w:r>
      <w:r w:rsidR="00123100" w:rsidRPr="00085967">
        <w:rPr>
          <w:szCs w:val="18"/>
        </w:rPr>
        <w:t xml:space="preserve"> at the time of shipment</w:t>
      </w:r>
      <w:r w:rsidR="001A39E2" w:rsidRPr="00085967">
        <w:rPr>
          <w:szCs w:val="18"/>
        </w:rPr>
        <w:t xml:space="preserve">.  </w:t>
      </w:r>
      <w:r w:rsidR="00F0678F" w:rsidRPr="00085967">
        <w:rPr>
          <w:bCs/>
        </w:rPr>
        <w:t xml:space="preserve">Any advice or assistance provided by Seller to Buyer is </w:t>
      </w:r>
      <w:r w:rsidR="00F0678F" w:rsidRPr="00085967">
        <w:rPr>
          <w:bCs/>
          <w:color w:val="000000"/>
        </w:rPr>
        <w:t>provided only as a courtesy</w:t>
      </w:r>
      <w:r w:rsidR="00F0678F" w:rsidRPr="00085967">
        <w:rPr>
          <w:bCs/>
        </w:rPr>
        <w:t xml:space="preserve"> and Seller makes no warranty, express or implied, as to its accuracy or completeness, or the results to be obtained from such advice or assistance.  Buyer is solely responsib</w:t>
      </w:r>
      <w:r w:rsidR="00446EE0" w:rsidRPr="00085967">
        <w:rPr>
          <w:bCs/>
        </w:rPr>
        <w:t>le for determining whether the P</w:t>
      </w:r>
      <w:r w:rsidR="00F0678F" w:rsidRPr="00085967">
        <w:rPr>
          <w:bCs/>
        </w:rPr>
        <w:t>roduct(s) are suitable for Buyer’s intended use, and for obtaining any necessary governmental registrations and approvals for Buyer’s production, marketing, sale, use and/or transportation</w:t>
      </w:r>
      <w:r w:rsidR="00F0678F" w:rsidRPr="00085967">
        <w:t xml:space="preserve"> </w:t>
      </w:r>
      <w:r w:rsidR="00F0678F" w:rsidRPr="00085967">
        <w:rPr>
          <w:bCs/>
        </w:rPr>
        <w:t xml:space="preserve">of finished goods using or incorporating the </w:t>
      </w:r>
      <w:r w:rsidR="00446EE0" w:rsidRPr="00085967">
        <w:rPr>
          <w:bCs/>
        </w:rPr>
        <w:t>P</w:t>
      </w:r>
      <w:r w:rsidR="00F0678F" w:rsidRPr="00085967">
        <w:rPr>
          <w:bCs/>
        </w:rPr>
        <w:t>roduct(s).</w:t>
      </w:r>
      <w:r w:rsidR="00B02600" w:rsidRPr="00085967">
        <w:t xml:space="preserve">  </w:t>
      </w:r>
      <w:r w:rsidR="00952E4B" w:rsidRPr="00085967">
        <w:t xml:space="preserve">THIS </w:t>
      </w:r>
      <w:r w:rsidRPr="00085967">
        <w:t>WARRANTY IS EXCLUSIVE AND IS IN LIEU OF ALL OTHER EXPRESS AND IMPLIED WARRANTIES WHATSOEVER, INCLUDING BUT NOT LIMITED TO IMPLIED WARRANTIES OF MERCHANTABILITY AND FITNESS FOR A PARTICULAR PURPOSE.</w:t>
      </w:r>
      <w:r w:rsidR="006154C1" w:rsidRPr="00085967">
        <w:t xml:space="preserve">  </w:t>
      </w:r>
      <w:r w:rsidR="00124A8B" w:rsidRPr="00085967">
        <w:t>ALL OF THE GUARANTEES, WARRANTIES, CONDITIONS AND REPRESENTATIONS, EITHER EXPRESSED OR IMPLIED, WHETHER ARISING OUT OF ANY STATUTE, LAW, COMMERCIAL USAGE OR O</w:t>
      </w:r>
      <w:r w:rsidR="00EA344B" w:rsidRPr="00085967">
        <w:t xml:space="preserve">THERWISE, ARE HEREBY EXCLUDED. </w:t>
      </w:r>
      <w:r w:rsidR="00580128" w:rsidRPr="00085967">
        <w:t>THIS WARRANTY IS VOIDED IF BUYER COMBINES THE PRODUCTS WITH ANY THIRD PARTY PRODUCT.</w:t>
      </w:r>
      <w:r w:rsidR="00D14E3C" w:rsidRPr="00085967">
        <w:t xml:space="preserve"> </w:t>
      </w:r>
      <w:r w:rsidR="001A39E2" w:rsidRPr="00085967">
        <w:t xml:space="preserve">  [NTD: we can insert your standard warranty here, if that is preferable.]</w:t>
      </w:r>
    </w:p>
    <w:p w:rsidR="007555F0" w:rsidRPr="00085967" w:rsidRDefault="00326B24" w:rsidP="007555F0">
      <w:pPr>
        <w:pStyle w:val="StandardL1"/>
        <w:rPr>
          <w:szCs w:val="18"/>
        </w:rPr>
      </w:pPr>
      <w:r w:rsidRPr="00085967">
        <w:rPr>
          <w:b/>
          <w:bCs/>
        </w:rPr>
        <w:t>LIMITATION OF LIABILITY</w:t>
      </w:r>
      <w:r w:rsidRPr="00085967">
        <w:t xml:space="preserve">.  IN NO EVENT </w:t>
      </w:r>
      <w:r w:rsidR="000A66AF" w:rsidRPr="00085967">
        <w:t>WILL</w:t>
      </w:r>
      <w:r w:rsidRPr="00085967">
        <w:t xml:space="preserve"> </w:t>
      </w:r>
      <w:r w:rsidR="00C936C6" w:rsidRPr="00085967">
        <w:t xml:space="preserve">SELLER </w:t>
      </w:r>
      <w:r w:rsidRPr="00085967">
        <w:t xml:space="preserve">BE LIABLE UNDER ANY CIRCUMSTANCES: FOR ANY INCIDENTAL, CONSEQUENTIAL OR SPECIAL DAMAGES (INCLUDING, WITHOUT LIMITATION, ANY LOST PROFITS OR LABOR COSTS) ARISING FROM </w:t>
      </w:r>
      <w:r w:rsidR="00A57DC6" w:rsidRPr="00085967">
        <w:t xml:space="preserve">(a) </w:t>
      </w:r>
      <w:r w:rsidRPr="00085967">
        <w:t>THE SALE</w:t>
      </w:r>
      <w:r w:rsidR="00A57DC6" w:rsidRPr="00085967">
        <w:t xml:space="preserve"> OR</w:t>
      </w:r>
      <w:r w:rsidRPr="00085967">
        <w:t xml:space="preserve"> USE</w:t>
      </w:r>
      <w:r w:rsidR="00A57DC6" w:rsidRPr="00085967">
        <w:t xml:space="preserve"> </w:t>
      </w:r>
      <w:r w:rsidRPr="00085967">
        <w:t xml:space="preserve">OF THE </w:t>
      </w:r>
      <w:r w:rsidR="00CD1D3C" w:rsidRPr="00085967">
        <w:t>PRODUCTS</w:t>
      </w:r>
      <w:r w:rsidRPr="00085967">
        <w:t xml:space="preserve">; (b) </w:t>
      </w:r>
      <w:r w:rsidR="00CD1D3C" w:rsidRPr="00085967">
        <w:t>PRODUCTS</w:t>
      </w:r>
      <w:r w:rsidRPr="00085967">
        <w:t xml:space="preserve"> THAT HAVE BEEN INCORPORATED INTO ANOTHER PRODUCT; (c) ANY BREACH OF </w:t>
      </w:r>
      <w:r w:rsidR="0036343C" w:rsidRPr="00085967">
        <w:t>THESE TERMS AND CONDITIONS</w:t>
      </w:r>
      <w:r w:rsidRPr="00085967">
        <w:t xml:space="preserve">; OR (d) FOR ANY OTHER CAUSE WHATSOEVER, WHETHER BASED ON WARRANTY (EXPRESSED OR IMPLIED) OR OTHERWISE BASED ON CONTRACT, TORT OR OTHER THEORY OF LIABILITY, AND REGARDLESS OF ANY ADVICE OR REPRESENTATIONS THAT MAY HAVE BEEN RENDERED BY </w:t>
      </w:r>
      <w:r w:rsidR="00FF333C" w:rsidRPr="00085967">
        <w:t>SELLER</w:t>
      </w:r>
      <w:r w:rsidRPr="00085967">
        <w:t xml:space="preserve"> CONCERNING THE DESIGN, MANUFACTURE, SALE, </w:t>
      </w:r>
      <w:r w:rsidR="00042A62" w:rsidRPr="00085967">
        <w:t xml:space="preserve">OR </w:t>
      </w:r>
      <w:r w:rsidRPr="00085967">
        <w:t xml:space="preserve">USE OF THE </w:t>
      </w:r>
      <w:r w:rsidR="00CD1D3C" w:rsidRPr="00085967">
        <w:t>PRODUCTS</w:t>
      </w:r>
      <w:r w:rsidRPr="00085967">
        <w:t>.</w:t>
      </w:r>
      <w:r w:rsidR="005750D4" w:rsidRPr="00085967">
        <w:t xml:space="preserve">   Any action for breach of this contract must be commenced within two (2) years after the cause of action has accrued.</w:t>
      </w:r>
    </w:p>
    <w:p w:rsidR="00326B24" w:rsidRPr="00085967" w:rsidRDefault="00326B24" w:rsidP="007555F0">
      <w:pPr>
        <w:pStyle w:val="StandardL1"/>
        <w:rPr>
          <w:szCs w:val="18"/>
        </w:rPr>
      </w:pPr>
      <w:r w:rsidRPr="00085967">
        <w:rPr>
          <w:b/>
          <w:bCs/>
          <w:szCs w:val="18"/>
        </w:rPr>
        <w:t xml:space="preserve">NOTIFICATION OF CLAIMS; </w:t>
      </w:r>
      <w:r w:rsidR="007E0CCE" w:rsidRPr="00085967">
        <w:rPr>
          <w:b/>
          <w:bCs/>
          <w:szCs w:val="18"/>
        </w:rPr>
        <w:t>SHORTAGE</w:t>
      </w:r>
      <w:r w:rsidR="00B90774" w:rsidRPr="00085967">
        <w:rPr>
          <w:b/>
          <w:bCs/>
          <w:szCs w:val="18"/>
        </w:rPr>
        <w:t>;</w:t>
      </w:r>
      <w:r w:rsidR="007E0CCE" w:rsidRPr="00085967">
        <w:rPr>
          <w:b/>
          <w:bCs/>
          <w:szCs w:val="18"/>
        </w:rPr>
        <w:t xml:space="preserve"> </w:t>
      </w:r>
      <w:r w:rsidRPr="00085967">
        <w:rPr>
          <w:b/>
          <w:bCs/>
          <w:szCs w:val="18"/>
        </w:rPr>
        <w:t>ACCEPTANCE.</w:t>
      </w:r>
      <w:r w:rsidRPr="00085967">
        <w:rPr>
          <w:szCs w:val="18"/>
        </w:rPr>
        <w:t xml:space="preserve">  Buyer must notify the carrier</w:t>
      </w:r>
      <w:r w:rsidR="007E0CCE" w:rsidRPr="00085967">
        <w:rPr>
          <w:szCs w:val="18"/>
        </w:rPr>
        <w:t xml:space="preserve"> and Seller</w:t>
      </w:r>
      <w:r w:rsidRPr="00085967">
        <w:rPr>
          <w:szCs w:val="18"/>
        </w:rPr>
        <w:t xml:space="preserve"> within </w:t>
      </w:r>
      <w:r w:rsidR="00123100" w:rsidRPr="00085967">
        <w:rPr>
          <w:szCs w:val="18"/>
        </w:rPr>
        <w:lastRenderedPageBreak/>
        <w:t>five (5</w:t>
      </w:r>
      <w:r w:rsidRPr="00085967">
        <w:rPr>
          <w:szCs w:val="18"/>
        </w:rPr>
        <w:t xml:space="preserve">) days of the receipt of </w:t>
      </w:r>
      <w:r w:rsidR="00CD1D3C" w:rsidRPr="00085967">
        <w:rPr>
          <w:szCs w:val="18"/>
        </w:rPr>
        <w:t>Products</w:t>
      </w:r>
      <w:r w:rsidRPr="00085967">
        <w:rPr>
          <w:szCs w:val="18"/>
        </w:rPr>
        <w:t xml:space="preserve"> of any damage to, or loss of</w:t>
      </w:r>
      <w:r w:rsidR="00042A62" w:rsidRPr="00085967">
        <w:rPr>
          <w:szCs w:val="18"/>
        </w:rPr>
        <w:t>,</w:t>
      </w:r>
      <w:r w:rsidRPr="00085967">
        <w:rPr>
          <w:szCs w:val="18"/>
        </w:rPr>
        <w:t xml:space="preserve"> the </w:t>
      </w:r>
      <w:r w:rsidR="00CD1D3C" w:rsidRPr="00085967">
        <w:rPr>
          <w:szCs w:val="18"/>
        </w:rPr>
        <w:t>Products</w:t>
      </w:r>
      <w:r w:rsidRPr="00085967">
        <w:rPr>
          <w:szCs w:val="18"/>
        </w:rPr>
        <w:t xml:space="preserve"> in transit.  </w:t>
      </w:r>
      <w:r w:rsidR="007E0CCE" w:rsidRPr="00085967">
        <w:rPr>
          <w:szCs w:val="18"/>
        </w:rPr>
        <w:t xml:space="preserve">Buyer must notify Seller of any shortage within </w:t>
      </w:r>
      <w:r w:rsidR="00123100" w:rsidRPr="00085967">
        <w:rPr>
          <w:szCs w:val="18"/>
        </w:rPr>
        <w:t xml:space="preserve">five </w:t>
      </w:r>
      <w:r w:rsidR="007E0CCE" w:rsidRPr="00085967">
        <w:rPr>
          <w:szCs w:val="18"/>
        </w:rPr>
        <w:t>(</w:t>
      </w:r>
      <w:r w:rsidR="00123100" w:rsidRPr="00085967">
        <w:rPr>
          <w:szCs w:val="18"/>
        </w:rPr>
        <w:t>5</w:t>
      </w:r>
      <w:r w:rsidR="007E0CCE" w:rsidRPr="00085967">
        <w:rPr>
          <w:szCs w:val="18"/>
        </w:rPr>
        <w:t>) da</w:t>
      </w:r>
      <w:r w:rsidR="00885A2B" w:rsidRPr="00085967">
        <w:rPr>
          <w:szCs w:val="18"/>
        </w:rPr>
        <w:t xml:space="preserve">ys of the receipt of Products.  </w:t>
      </w:r>
      <w:r w:rsidRPr="00085967">
        <w:rPr>
          <w:szCs w:val="18"/>
        </w:rPr>
        <w:t>Failure by Buy</w:t>
      </w:r>
      <w:r w:rsidR="007E0CCE" w:rsidRPr="00085967">
        <w:rPr>
          <w:szCs w:val="18"/>
        </w:rPr>
        <w:t>er to give such notification wi</w:t>
      </w:r>
      <w:r w:rsidRPr="00085967">
        <w:rPr>
          <w:szCs w:val="18"/>
        </w:rPr>
        <w:t xml:space="preserve">ll result in a waiver of all claims </w:t>
      </w:r>
      <w:r w:rsidR="00123100" w:rsidRPr="00085967">
        <w:rPr>
          <w:szCs w:val="18"/>
        </w:rPr>
        <w:t>that</w:t>
      </w:r>
      <w:r w:rsidRPr="00085967">
        <w:rPr>
          <w:szCs w:val="18"/>
        </w:rPr>
        <w:t xml:space="preserve"> Buyer may otherwise have against </w:t>
      </w:r>
      <w:r w:rsidR="007E0CCE" w:rsidRPr="00085967">
        <w:rPr>
          <w:szCs w:val="18"/>
        </w:rPr>
        <w:t>the carrier</w:t>
      </w:r>
      <w:r w:rsidRPr="00085967">
        <w:rPr>
          <w:szCs w:val="18"/>
        </w:rPr>
        <w:t xml:space="preserve"> for loss or damage resulting from, or occurring during, transit</w:t>
      </w:r>
      <w:r w:rsidR="007E0CCE" w:rsidRPr="00085967">
        <w:rPr>
          <w:szCs w:val="18"/>
        </w:rPr>
        <w:t xml:space="preserve"> or against Seller</w:t>
      </w:r>
      <w:r w:rsidRPr="00085967">
        <w:rPr>
          <w:szCs w:val="18"/>
        </w:rPr>
        <w:t xml:space="preserve">.  As to loss or damage that is apparent upon delivery, Buyer </w:t>
      </w:r>
      <w:r w:rsidR="000A66AF" w:rsidRPr="00085967">
        <w:rPr>
          <w:szCs w:val="18"/>
        </w:rPr>
        <w:t>will</w:t>
      </w:r>
      <w:r w:rsidRPr="00085967">
        <w:rPr>
          <w:szCs w:val="18"/>
        </w:rPr>
        <w:t xml:space="preserve">: (a) mark the delivery receipt with appropriate exceptions describing the damage before signing, (b) request the carrier to inspect the loss or damage, and (c) promptly and separately notify </w:t>
      </w:r>
      <w:r w:rsidR="000B630A" w:rsidRPr="00085967">
        <w:rPr>
          <w:szCs w:val="18"/>
        </w:rPr>
        <w:t>Seller</w:t>
      </w:r>
      <w:r w:rsidRPr="00085967">
        <w:rPr>
          <w:szCs w:val="18"/>
        </w:rPr>
        <w:t xml:space="preserve"> of such loss or damage.</w:t>
      </w:r>
      <w:r w:rsidR="004E7F97" w:rsidRPr="00085967">
        <w:rPr>
          <w:szCs w:val="18"/>
        </w:rPr>
        <w:t xml:space="preserve">  </w:t>
      </w:r>
      <w:r w:rsidRPr="00085967">
        <w:rPr>
          <w:szCs w:val="18"/>
        </w:rPr>
        <w:t>If delivery is made in installments, claims which Buyer may have as to any one installment do not relieve Buyer of the obligation to accept delivery of the remaining installments, or permit Buyer to cancel or rescind the remaining installments.</w:t>
      </w:r>
      <w:r w:rsidR="004E7F97" w:rsidRPr="00085967">
        <w:rPr>
          <w:szCs w:val="18"/>
        </w:rPr>
        <w:t xml:space="preserve">  </w:t>
      </w:r>
      <w:r w:rsidRPr="00085967">
        <w:rPr>
          <w:szCs w:val="18"/>
        </w:rPr>
        <w:t xml:space="preserve">Any rightful rejection of the </w:t>
      </w:r>
      <w:r w:rsidR="00CD1D3C" w:rsidRPr="00085967">
        <w:rPr>
          <w:szCs w:val="18"/>
        </w:rPr>
        <w:t>Products</w:t>
      </w:r>
      <w:r w:rsidRPr="00085967">
        <w:rPr>
          <w:szCs w:val="18"/>
        </w:rPr>
        <w:t xml:space="preserve"> by Buyer </w:t>
      </w:r>
      <w:r w:rsidR="000A66AF" w:rsidRPr="00085967">
        <w:rPr>
          <w:szCs w:val="18"/>
        </w:rPr>
        <w:t>will</w:t>
      </w:r>
      <w:r w:rsidRPr="00085967">
        <w:rPr>
          <w:szCs w:val="18"/>
        </w:rPr>
        <w:t xml:space="preserve"> be made within a commercially reasonable time by written notice to </w:t>
      </w:r>
      <w:r w:rsidR="000B630A" w:rsidRPr="00085967">
        <w:rPr>
          <w:szCs w:val="18"/>
        </w:rPr>
        <w:t>Seller</w:t>
      </w:r>
      <w:r w:rsidRPr="00085967">
        <w:rPr>
          <w:szCs w:val="18"/>
        </w:rPr>
        <w:t xml:space="preserve">, but in any event within </w:t>
      </w:r>
      <w:r w:rsidR="00123100" w:rsidRPr="00085967">
        <w:rPr>
          <w:szCs w:val="18"/>
        </w:rPr>
        <w:t>ten (10</w:t>
      </w:r>
      <w:r w:rsidR="00603B89" w:rsidRPr="00085967">
        <w:rPr>
          <w:szCs w:val="18"/>
        </w:rPr>
        <w:t xml:space="preserve">) </w:t>
      </w:r>
      <w:r w:rsidRPr="00085967">
        <w:rPr>
          <w:szCs w:val="18"/>
        </w:rPr>
        <w:t xml:space="preserve">days following the date of receipt of the </w:t>
      </w:r>
      <w:r w:rsidR="00CD1D3C" w:rsidRPr="00085967">
        <w:rPr>
          <w:szCs w:val="18"/>
        </w:rPr>
        <w:t>Products</w:t>
      </w:r>
      <w:r w:rsidRPr="00085967">
        <w:rPr>
          <w:szCs w:val="18"/>
        </w:rPr>
        <w:t>.</w:t>
      </w:r>
      <w:r w:rsidR="00096515" w:rsidRPr="00085967">
        <w:rPr>
          <w:szCs w:val="18"/>
        </w:rPr>
        <w:t xml:space="preserve"> </w:t>
      </w:r>
    </w:p>
    <w:p w:rsidR="00CC5C4B" w:rsidRPr="00085967" w:rsidRDefault="00326B24" w:rsidP="007555F0">
      <w:pPr>
        <w:pStyle w:val="StandardL1"/>
      </w:pPr>
      <w:r w:rsidRPr="00085967">
        <w:rPr>
          <w:b/>
          <w:bCs/>
        </w:rPr>
        <w:t>DESCRIPTIONS.</w:t>
      </w:r>
      <w:r w:rsidRPr="00085967">
        <w:t xml:space="preserve">  All weights, measurements, dimensions, drawings, </w:t>
      </w:r>
      <w:r w:rsidR="00F86D36" w:rsidRPr="00085967">
        <w:t xml:space="preserve">samples, </w:t>
      </w:r>
      <w:r w:rsidRPr="00085967">
        <w:t xml:space="preserve">specifications and other particulars of the </w:t>
      </w:r>
      <w:r w:rsidR="00CD1D3C" w:rsidRPr="00085967">
        <w:t>Products</w:t>
      </w:r>
      <w:r w:rsidRPr="00085967">
        <w:t xml:space="preserve"> provided by </w:t>
      </w:r>
      <w:r w:rsidR="000B630A" w:rsidRPr="00085967">
        <w:t>Seller</w:t>
      </w:r>
      <w:r w:rsidRPr="00085967">
        <w:t xml:space="preserve">, whether contained in photographs, catalogs, </w:t>
      </w:r>
      <w:r w:rsidR="00042A62" w:rsidRPr="00085967">
        <w:t xml:space="preserve">product data sheets, specifications, </w:t>
      </w:r>
      <w:r w:rsidRPr="00085967">
        <w:t>pr</w:t>
      </w:r>
      <w:r w:rsidR="007E0CCE" w:rsidRPr="00085967">
        <w:t>ice lists,</w:t>
      </w:r>
      <w:r w:rsidRPr="00085967">
        <w:t xml:space="preserve"> advertising material or otherwise, are only approximate and are included solely for Buyer’s guidance.  Such particulars do not form part of the contract, and deviations are not grounds for non-acceptance of the </w:t>
      </w:r>
      <w:r w:rsidR="00CD1D3C" w:rsidRPr="00085967">
        <w:t>Products</w:t>
      </w:r>
      <w:r w:rsidRPr="00085967">
        <w:t xml:space="preserve"> and do n</w:t>
      </w:r>
      <w:r w:rsidR="00042A62" w:rsidRPr="00085967">
        <w:t xml:space="preserve">ot constitute a breach of </w:t>
      </w:r>
      <w:r w:rsidR="0036343C" w:rsidRPr="00085967">
        <w:t>these terms and conditions</w:t>
      </w:r>
      <w:r w:rsidRPr="00085967">
        <w:t>.</w:t>
      </w:r>
    </w:p>
    <w:p w:rsidR="00EB1E0E" w:rsidRPr="00085967" w:rsidRDefault="00EB1E0E" w:rsidP="00096515">
      <w:pPr>
        <w:pStyle w:val="StandardL1"/>
        <w:rPr>
          <w:szCs w:val="18"/>
        </w:rPr>
      </w:pPr>
      <w:r w:rsidRPr="00085967">
        <w:rPr>
          <w:b/>
          <w:bCs/>
        </w:rPr>
        <w:t>INTELLECTUAL PROPERTY.</w:t>
      </w:r>
      <w:r w:rsidRPr="00085967">
        <w:rPr>
          <w:b/>
        </w:rPr>
        <w:t xml:space="preserve"> </w:t>
      </w:r>
      <w:r w:rsidRPr="00085967">
        <w:rPr>
          <w:b/>
          <w:szCs w:val="18"/>
        </w:rPr>
        <w:t xml:space="preserve"> </w:t>
      </w:r>
      <w:r w:rsidRPr="00085967">
        <w:rPr>
          <w:color w:val="000000"/>
          <w:szCs w:val="18"/>
        </w:rPr>
        <w:t>Any and all intellectual property owned or developed by Seller</w:t>
      </w:r>
      <w:r w:rsidR="00096515" w:rsidRPr="00085967">
        <w:rPr>
          <w:color w:val="000000"/>
          <w:szCs w:val="18"/>
        </w:rPr>
        <w:t xml:space="preserve">, </w:t>
      </w:r>
      <w:r w:rsidRPr="00085967">
        <w:rPr>
          <w:color w:val="000000"/>
          <w:szCs w:val="18"/>
        </w:rPr>
        <w:t>including</w:t>
      </w:r>
      <w:r w:rsidR="00096515" w:rsidRPr="00085967">
        <w:rPr>
          <w:color w:val="000000"/>
          <w:szCs w:val="18"/>
        </w:rPr>
        <w:t xml:space="preserve"> the Product s</w:t>
      </w:r>
      <w:r w:rsidRPr="00085967">
        <w:rPr>
          <w:color w:val="000000"/>
          <w:szCs w:val="18"/>
        </w:rPr>
        <w:t>pecifications, formulas, recipes, processes,</w:t>
      </w:r>
      <w:r w:rsidR="00096515" w:rsidRPr="00085967">
        <w:rPr>
          <w:color w:val="000000"/>
          <w:szCs w:val="18"/>
        </w:rPr>
        <w:t xml:space="preserve"> art work and design work, </w:t>
      </w:r>
      <w:r w:rsidRPr="00085967">
        <w:rPr>
          <w:color w:val="000000"/>
          <w:szCs w:val="18"/>
        </w:rPr>
        <w:t xml:space="preserve">independent of any information provided by </w:t>
      </w:r>
      <w:r w:rsidR="00096515" w:rsidRPr="00085967">
        <w:rPr>
          <w:color w:val="000000"/>
          <w:szCs w:val="18"/>
        </w:rPr>
        <w:t>Buye</w:t>
      </w:r>
      <w:r w:rsidRPr="00085967">
        <w:rPr>
          <w:color w:val="000000"/>
          <w:szCs w:val="18"/>
        </w:rPr>
        <w:t>r</w:t>
      </w:r>
      <w:r w:rsidR="00096515" w:rsidRPr="00085967">
        <w:rPr>
          <w:color w:val="000000"/>
          <w:szCs w:val="18"/>
        </w:rPr>
        <w:t>,</w:t>
      </w:r>
      <w:r w:rsidRPr="00085967">
        <w:rPr>
          <w:color w:val="000000"/>
          <w:szCs w:val="18"/>
        </w:rPr>
        <w:t xml:space="preserve"> </w:t>
      </w:r>
      <w:r w:rsidR="00096515" w:rsidRPr="00085967">
        <w:rPr>
          <w:color w:val="000000"/>
          <w:szCs w:val="18"/>
        </w:rPr>
        <w:t>are</w:t>
      </w:r>
      <w:r w:rsidRPr="00085967">
        <w:rPr>
          <w:color w:val="000000"/>
          <w:szCs w:val="18"/>
        </w:rPr>
        <w:t xml:space="preserve"> and </w:t>
      </w:r>
      <w:r w:rsidR="00096515" w:rsidRPr="00085967">
        <w:rPr>
          <w:color w:val="000000"/>
          <w:szCs w:val="18"/>
        </w:rPr>
        <w:t xml:space="preserve">will </w:t>
      </w:r>
      <w:r w:rsidRPr="00085967">
        <w:rPr>
          <w:color w:val="000000"/>
          <w:szCs w:val="18"/>
        </w:rPr>
        <w:t xml:space="preserve">remain the exclusive property of </w:t>
      </w:r>
      <w:r w:rsidR="00096515" w:rsidRPr="00085967">
        <w:rPr>
          <w:color w:val="000000"/>
          <w:szCs w:val="18"/>
        </w:rPr>
        <w:t>Seller</w:t>
      </w:r>
      <w:r w:rsidRPr="00085967">
        <w:rPr>
          <w:color w:val="000000"/>
          <w:szCs w:val="18"/>
        </w:rPr>
        <w:t>.</w:t>
      </w:r>
    </w:p>
    <w:p w:rsidR="004E7F97" w:rsidRPr="00085967" w:rsidRDefault="00326B24" w:rsidP="007555F0">
      <w:pPr>
        <w:pStyle w:val="StandardL1"/>
      </w:pPr>
      <w:r w:rsidRPr="00085967">
        <w:rPr>
          <w:b/>
          <w:bCs/>
        </w:rPr>
        <w:t>CONFIDENTIALITY.</w:t>
      </w:r>
      <w:r w:rsidRPr="00085967">
        <w:t xml:space="preserve">  All documentation supplied by </w:t>
      </w:r>
      <w:r w:rsidR="000B630A" w:rsidRPr="00085967">
        <w:t>Seller</w:t>
      </w:r>
      <w:r w:rsidRPr="00085967">
        <w:t xml:space="preserve"> to Buyer is for internal use between them.  Buyer </w:t>
      </w:r>
      <w:r w:rsidR="000A66AF" w:rsidRPr="00085967">
        <w:t>will</w:t>
      </w:r>
      <w:r w:rsidRPr="00085967">
        <w:t xml:space="preserve"> not disclose such documentation or any part thereof to any person, other than such of Buyer’s employees and agents who need to know the information contained therein, unless prior written consent is obtained from </w:t>
      </w:r>
      <w:r w:rsidR="000B630A" w:rsidRPr="00085967">
        <w:t>Seller</w:t>
      </w:r>
      <w:r w:rsidRPr="00085967">
        <w:t xml:space="preserve">.  Buyer </w:t>
      </w:r>
      <w:r w:rsidR="000A66AF" w:rsidRPr="00085967">
        <w:t>will</w:t>
      </w:r>
      <w:r w:rsidRPr="00085967">
        <w:t xml:space="preserve"> require such employees and agents to keep confidential such information, and </w:t>
      </w:r>
      <w:r w:rsidR="000A66AF" w:rsidRPr="00085967">
        <w:t>will</w:t>
      </w:r>
      <w:r w:rsidRPr="00085967">
        <w:t xml:space="preserve"> indemnify </w:t>
      </w:r>
      <w:r w:rsidR="000B630A" w:rsidRPr="00085967">
        <w:t>Seller</w:t>
      </w:r>
      <w:r w:rsidRPr="00085967">
        <w:t xml:space="preserve"> in the event of a breach of this provision by its employees or agents.</w:t>
      </w:r>
    </w:p>
    <w:p w:rsidR="007555F0" w:rsidRPr="00085967" w:rsidRDefault="00DF196E" w:rsidP="007555F0">
      <w:pPr>
        <w:pStyle w:val="StandardL1"/>
      </w:pPr>
      <w:r w:rsidRPr="00085967">
        <w:rPr>
          <w:b/>
        </w:rPr>
        <w:t>FORCE MAJEURE</w:t>
      </w:r>
      <w:r w:rsidRPr="00085967">
        <w:t>.  Seller will not be liable for any loss, damage or expense arising or relating to any failure or delay (including without limitation any failure to supply or delay in supplying Products to Buyer) caused by strikes or labor difficulties, lockouts, acts or omissions of any governmental authority or of Buyer, insurrection, riot, war, fires, floods, Acts of God, breakdown of essential machinery, accidents, embargoes, cargo or material shortages, delays in transportation, lack of plant capacity, inability to obtain labor, materials or parts from usual sources or otherwise due to causes beyond Seller’s reasonable control.  In the event of any such delay, performance will be postponed by such length of time as may be reasonably necessary to compensate for the delay.</w:t>
      </w:r>
    </w:p>
    <w:p w:rsidR="00CC5C4B" w:rsidRPr="00085967" w:rsidRDefault="00326B24" w:rsidP="007555F0">
      <w:pPr>
        <w:pStyle w:val="StandardL1"/>
      </w:pPr>
      <w:r w:rsidRPr="00085967">
        <w:rPr>
          <w:b/>
          <w:bCs/>
        </w:rPr>
        <w:t>GENERAL.</w:t>
      </w:r>
      <w:r w:rsidR="00CC5C4B" w:rsidRPr="00085967">
        <w:t xml:space="preserve">  </w:t>
      </w:r>
      <w:r w:rsidR="00355E8E" w:rsidRPr="00085967">
        <w:fldChar w:fldCharType="begin"/>
      </w:r>
      <w:r w:rsidR="007555F0" w:rsidRPr="00085967">
        <w:instrText xml:space="preserve"> LISTNUM  \l2 </w:instrText>
      </w:r>
      <w:r w:rsidR="00355E8E" w:rsidRPr="00085967">
        <w:fldChar w:fldCharType="end">
          <w:numberingChange w:id="1" w:author="jfranken" w:date="2012-12-26T10:16:00Z" w:original="(a)"/>
        </w:fldChar>
      </w:r>
      <w:r w:rsidR="007555F0" w:rsidRPr="00085967">
        <w:t xml:space="preserve"> N</w:t>
      </w:r>
      <w:r w:rsidRPr="00085967">
        <w:t xml:space="preserve">o modification or waiver of </w:t>
      </w:r>
      <w:r w:rsidR="0036343C" w:rsidRPr="00085967">
        <w:t>these terms and conditions</w:t>
      </w:r>
      <w:r w:rsidRPr="00085967">
        <w:t xml:space="preserve"> or any of its provisions is valid unless expressly agreed to by </w:t>
      </w:r>
      <w:r w:rsidR="000B630A" w:rsidRPr="00085967">
        <w:t>Seller</w:t>
      </w:r>
      <w:r w:rsidRPr="00085967">
        <w:t xml:space="preserve"> in writing.  No waiver by </w:t>
      </w:r>
      <w:r w:rsidR="000B630A" w:rsidRPr="00085967">
        <w:t>Seller</w:t>
      </w:r>
      <w:r w:rsidRPr="00085967">
        <w:t xml:space="preserve"> of any default under </w:t>
      </w:r>
      <w:r w:rsidR="0036343C" w:rsidRPr="00085967">
        <w:t>these terms and conditions</w:t>
      </w:r>
      <w:r w:rsidRPr="00085967">
        <w:t xml:space="preserve"> is a waiver of any other or subsequent default.</w:t>
      </w:r>
    </w:p>
    <w:p w:rsidR="00CC5C4B" w:rsidRPr="00085967" w:rsidRDefault="00326B24" w:rsidP="007555F0">
      <w:pPr>
        <w:pStyle w:val="StandardL2"/>
      </w:pPr>
      <w:r w:rsidRPr="00085967">
        <w:t xml:space="preserve">The unenforceability or invalidity of one or more of the provisions of </w:t>
      </w:r>
      <w:r w:rsidR="0036343C" w:rsidRPr="00085967">
        <w:t>these terms and conditions</w:t>
      </w:r>
      <w:r w:rsidRPr="00085967">
        <w:t xml:space="preserve"> will not affect the enforceability or validity </w:t>
      </w:r>
      <w:r w:rsidR="0036343C" w:rsidRPr="00085967">
        <w:t>of any other provision of these terms and conditions.</w:t>
      </w:r>
    </w:p>
    <w:p w:rsidR="00C265D7" w:rsidRPr="00085967" w:rsidRDefault="0036343C" w:rsidP="007555F0">
      <w:pPr>
        <w:pStyle w:val="StandardL2"/>
      </w:pPr>
      <w:r w:rsidRPr="00085967">
        <w:t>These terms and conditions are</w:t>
      </w:r>
      <w:r w:rsidR="00326B24" w:rsidRPr="00085967">
        <w:t xml:space="preserve"> governed by and </w:t>
      </w:r>
      <w:r w:rsidR="000A66AF" w:rsidRPr="00085967">
        <w:t>will</w:t>
      </w:r>
      <w:r w:rsidR="00326B24" w:rsidRPr="00085967">
        <w:t xml:space="preserve"> be construed in accordance with the laws of the State of </w:t>
      </w:r>
      <w:r w:rsidR="001A39E2" w:rsidRPr="00085967">
        <w:t>Illinois</w:t>
      </w:r>
      <w:r w:rsidR="00123100" w:rsidRPr="00085967">
        <w:t>,</w:t>
      </w:r>
      <w:r w:rsidR="00326B24" w:rsidRPr="00085967">
        <w:t xml:space="preserve"> without giving effect to </w:t>
      </w:r>
      <w:r w:rsidR="006645F4" w:rsidRPr="00085967">
        <w:t xml:space="preserve">its conflict of laws principles and by the Uniform Commercial Code (as adopted in </w:t>
      </w:r>
      <w:r w:rsidR="00BA62A6" w:rsidRPr="00085967">
        <w:t>Illinois</w:t>
      </w:r>
      <w:r w:rsidR="006645F4" w:rsidRPr="00085967">
        <w:t xml:space="preserve">) where not in conflict or variance with the above Terms and Conditions.  Seller and Purchaser </w:t>
      </w:r>
      <w:r w:rsidR="000A66AF" w:rsidRPr="00085967">
        <w:t>will</w:t>
      </w:r>
      <w:r w:rsidR="006645F4" w:rsidRPr="00085967">
        <w:t xml:space="preserve"> have all remedies afforded by such Uniform Commercial Code.</w:t>
      </w:r>
      <w:r w:rsidR="00BA62A6" w:rsidRPr="00085967">
        <w:t xml:space="preserve"> Venue with respect to any dispute arising out of or related to Buyer's orders shall reside solely and exclusively in the</w:t>
      </w:r>
      <w:r w:rsidR="00CE4682" w:rsidRPr="00085967">
        <w:t xml:space="preserve"> state or federal</w:t>
      </w:r>
      <w:r w:rsidR="00BA62A6" w:rsidRPr="00085967">
        <w:t xml:space="preserve"> courts </w:t>
      </w:r>
      <w:r w:rsidR="00B15460" w:rsidRPr="00085967">
        <w:t xml:space="preserve">located in </w:t>
      </w:r>
      <w:r w:rsidR="00BA62A6" w:rsidRPr="00085967">
        <w:t>Illinois.  This choice of venue is intended by the parties to be mandatory and not permissive in nature.  Buyer shall be responsible to Seller for all costs, including its reasonable attorney fees, incurred in enforcing these Terms and Conditions.</w:t>
      </w:r>
    </w:p>
    <w:p w:rsidR="00C265D7" w:rsidRPr="00085967" w:rsidRDefault="00C265D7" w:rsidP="007555F0">
      <w:pPr>
        <w:pStyle w:val="StandardL2"/>
      </w:pPr>
      <w:r w:rsidRPr="00085967">
        <w:t xml:space="preserve">Buyer </w:t>
      </w:r>
      <w:r w:rsidR="000A66AF" w:rsidRPr="00085967">
        <w:t>will</w:t>
      </w:r>
      <w:r w:rsidRPr="00085967">
        <w:t xml:space="preserve"> not delegate or assign its rights or obligations hereunder, in whole or in part, without Seller’s prior written consent. Any attempted delegation or assignment by Buyer without such consent </w:t>
      </w:r>
      <w:r w:rsidR="000A66AF" w:rsidRPr="00085967">
        <w:t>will</w:t>
      </w:r>
      <w:r w:rsidRPr="00085967">
        <w:t xml:space="preserve"> be void.</w:t>
      </w:r>
    </w:p>
    <w:p w:rsidR="00CD1D3C" w:rsidRDefault="00CD1D3C" w:rsidP="00123100">
      <w:pPr>
        <w:pStyle w:val="StandardL2"/>
        <w:numPr>
          <w:ilvl w:val="0"/>
          <w:numId w:val="0"/>
        </w:numPr>
        <w:rPr>
          <w:szCs w:val="18"/>
        </w:rPr>
      </w:pPr>
    </w:p>
    <w:sectPr w:rsidR="00CD1D3C" w:rsidSect="00461335">
      <w:type w:val="continuous"/>
      <w:pgSz w:w="12240" w:h="15840" w:code="1"/>
      <w:pgMar w:top="1440" w:right="1152" w:bottom="1440" w:left="1152"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ABB" w:rsidRDefault="00DF1ABB">
      <w:r>
        <w:separator/>
      </w:r>
    </w:p>
  </w:endnote>
  <w:endnote w:type="continuationSeparator" w:id="0">
    <w:p w:rsidR="00DF1ABB" w:rsidRDefault="00DF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51"/>
    <w:family w:val="auto"/>
    <w:pitch w:val="variable"/>
    <w:sig w:usb0="00000000" w:usb1="00000000" w:usb2="01000408"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2B" w:rsidRPr="00FE4BB6" w:rsidRDefault="00FE4BB6" w:rsidP="00FE4BB6">
    <w:pPr>
      <w:pStyle w:val="Footer"/>
      <w:spacing w:line="200" w:lineRule="exact"/>
      <w:jc w:val="left"/>
    </w:pPr>
    <w:r w:rsidRPr="00FE4BB6">
      <w:rPr>
        <w:rStyle w:val="zzmpTrailerItem"/>
      </w:rPr>
      <w:t>QB\37086701.2</w:t>
    </w:r>
    <w:r w:rsidRPr="00FE4BB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ABB" w:rsidRDefault="00DF1ABB">
      <w:r>
        <w:separator/>
      </w:r>
    </w:p>
  </w:footnote>
  <w:footnote w:type="continuationSeparator" w:id="0">
    <w:p w:rsidR="00DF1ABB" w:rsidRDefault="00DF1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C16C8"/>
    <w:multiLevelType w:val="multilevel"/>
    <w:tmpl w:val="D3D07538"/>
    <w:name w:val="zzmpStandard||Standard|2|3|1|1|2|8||1|2|0||1|4|1||1|4|1||1|4|0||1|4|0||1|4|0||1|4|0||1|4|0||"/>
    <w:lvl w:ilvl="0">
      <w:start w:val="1"/>
      <w:numFmt w:val="decimal"/>
      <w:pStyle w:val="StandardL1"/>
      <w:lvlText w:val="%1."/>
      <w:lvlJc w:val="left"/>
      <w:pPr>
        <w:tabs>
          <w:tab w:val="num" w:pos="864"/>
        </w:tabs>
        <w:ind w:left="0" w:firstLine="432"/>
      </w:pPr>
      <w:rPr>
        <w:rFonts w:ascii="Times New Roman" w:hAnsi="Times New Roman" w:cs="Times New Roman"/>
        <w:b/>
        <w:i w:val="0"/>
        <w:caps w:val="0"/>
        <w:color w:val="auto"/>
        <w:sz w:val="18"/>
        <w:u w:val="none"/>
      </w:rPr>
    </w:lvl>
    <w:lvl w:ilvl="1">
      <w:start w:val="1"/>
      <w:numFmt w:val="lowerLetter"/>
      <w:pStyle w:val="StandardL2"/>
      <w:lvlText w:val="(%2)"/>
      <w:lvlJc w:val="left"/>
      <w:pPr>
        <w:tabs>
          <w:tab w:val="num" w:pos="864"/>
        </w:tabs>
        <w:ind w:left="0" w:firstLine="432"/>
      </w:pPr>
      <w:rPr>
        <w:rFonts w:ascii="Times New Roman" w:hAnsi="Times New Roman" w:cs="Times New Roman"/>
        <w:b w:val="0"/>
        <w:i w:val="0"/>
        <w:caps w:val="0"/>
        <w:color w:val="auto"/>
        <w:sz w:val="18"/>
        <w:u w:val="none"/>
      </w:rPr>
    </w:lvl>
    <w:lvl w:ilvl="2">
      <w:start w:val="1"/>
      <w:numFmt w:val="lowerRoman"/>
      <w:pStyle w:val="StandardL3"/>
      <w:lvlText w:val="(%3)"/>
      <w:lvlJc w:val="left"/>
      <w:pPr>
        <w:tabs>
          <w:tab w:val="num" w:pos="2160"/>
        </w:tabs>
        <w:ind w:left="0" w:firstLine="1440"/>
      </w:pPr>
      <w:rPr>
        <w:rFonts w:ascii="Times New Roman" w:hAnsi="Times New Roman" w:cs="Times New Roman"/>
        <w:b w:val="0"/>
        <w:i w:val="0"/>
        <w:caps w:val="0"/>
        <w:color w:val="auto"/>
        <w:u w:val="none"/>
      </w:rPr>
    </w:lvl>
    <w:lvl w:ilvl="3">
      <w:start w:val="1"/>
      <w:numFmt w:val="decimal"/>
      <w:pStyle w:val="StandardL4"/>
      <w:lvlText w:val="(%4)"/>
      <w:lvlJc w:val="left"/>
      <w:pPr>
        <w:tabs>
          <w:tab w:val="num" w:pos="2880"/>
        </w:tabs>
        <w:ind w:left="0" w:firstLine="2160"/>
      </w:pPr>
      <w:rPr>
        <w:rFonts w:ascii="Times New Roman" w:hAnsi="Times New Roman" w:cs="Times New Roman"/>
        <w:b w:val="0"/>
        <w:i w:val="0"/>
        <w:caps w:val="0"/>
        <w:color w:val="auto"/>
        <w:u w:val="none"/>
      </w:rPr>
    </w:lvl>
    <w:lvl w:ilvl="4">
      <w:start w:val="1"/>
      <w:numFmt w:val="lowerLetter"/>
      <w:pStyle w:val="StandardL5"/>
      <w:lvlText w:val="%5."/>
      <w:lvlJc w:val="left"/>
      <w:pPr>
        <w:tabs>
          <w:tab w:val="num" w:pos="3600"/>
        </w:tabs>
        <w:ind w:left="0" w:firstLine="2880"/>
      </w:pPr>
      <w:rPr>
        <w:rFonts w:ascii="Times New Roman" w:hAnsi="Times New Roman" w:cs="Times New Roman"/>
        <w:b w:val="0"/>
        <w:i w:val="0"/>
        <w:caps w:val="0"/>
        <w:color w:val="auto"/>
        <w:u w:val="none"/>
      </w:rPr>
    </w:lvl>
    <w:lvl w:ilvl="5">
      <w:start w:val="1"/>
      <w:numFmt w:val="lowerRoman"/>
      <w:pStyle w:val="StandardL6"/>
      <w:lvlText w:val="%6."/>
      <w:lvlJc w:val="left"/>
      <w:pPr>
        <w:tabs>
          <w:tab w:val="num" w:pos="4320"/>
        </w:tabs>
        <w:ind w:left="0" w:firstLine="3600"/>
      </w:pPr>
      <w:rPr>
        <w:rFonts w:ascii="Times New Roman" w:hAnsi="Times New Roman" w:cs="Times New Roman"/>
        <w:b w:val="0"/>
        <w:i w:val="0"/>
        <w:caps w:val="0"/>
        <w:color w:val="auto"/>
        <w:u w:val="none"/>
      </w:rPr>
    </w:lvl>
    <w:lvl w:ilvl="6">
      <w:start w:val="1"/>
      <w:numFmt w:val="decimal"/>
      <w:pStyle w:val="StandardL7"/>
      <w:lvlText w:val="%7)"/>
      <w:lvlJc w:val="left"/>
      <w:pPr>
        <w:tabs>
          <w:tab w:val="num" w:pos="5040"/>
        </w:tabs>
        <w:ind w:left="0" w:firstLine="4320"/>
      </w:pPr>
      <w:rPr>
        <w:rFonts w:ascii="Times New Roman" w:hAnsi="Times New Roman" w:cs="Times New Roman"/>
        <w:b w:val="0"/>
        <w:i w:val="0"/>
        <w:caps w:val="0"/>
        <w:color w:val="auto"/>
        <w:u w:val="none"/>
      </w:rPr>
    </w:lvl>
    <w:lvl w:ilvl="7">
      <w:start w:val="1"/>
      <w:numFmt w:val="lowerLetter"/>
      <w:pStyle w:val="StandardL8"/>
      <w:lvlText w:val="%8)"/>
      <w:lvlJc w:val="left"/>
      <w:pPr>
        <w:tabs>
          <w:tab w:val="num" w:pos="5760"/>
        </w:tabs>
        <w:ind w:left="0" w:firstLine="5040"/>
      </w:pPr>
      <w:rPr>
        <w:rFonts w:ascii="Times New Roman" w:hAnsi="Times New Roman" w:cs="Times New Roman"/>
        <w:b w:val="0"/>
        <w:i w:val="0"/>
        <w:caps w:val="0"/>
        <w:color w:val="auto"/>
        <w:u w:val="none"/>
      </w:rPr>
    </w:lvl>
    <w:lvl w:ilvl="8">
      <w:start w:val="1"/>
      <w:numFmt w:val="lowerRoman"/>
      <w:pStyle w:val="StandardL9"/>
      <w:lvlText w:val="%9)"/>
      <w:lvlJc w:val="left"/>
      <w:pPr>
        <w:tabs>
          <w:tab w:val="num" w:pos="6480"/>
        </w:tabs>
        <w:ind w:left="0" w:firstLine="5760"/>
      </w:pPr>
      <w:rPr>
        <w:rFonts w:ascii="Times New Roman" w:hAnsi="Times New Roman" w:cs="Times New Roman"/>
        <w:b w:val="0"/>
        <w:i w:val="0"/>
        <w:caps w:val="0"/>
        <w:color w:val="auto"/>
        <w:u w:val="none"/>
      </w:rPr>
    </w:lvl>
  </w:abstractNum>
  <w:abstractNum w:abstractNumId="1" w15:restartNumberingAfterBreak="0">
    <w:nsid w:val="43D33C9F"/>
    <w:multiLevelType w:val="hybridMultilevel"/>
    <w:tmpl w:val="20941B4C"/>
    <w:lvl w:ilvl="0" w:tplc="B178C8CE">
      <w:start w:val="1"/>
      <w:numFmt w:val="lowerRoman"/>
      <w:pStyle w:val="body4"/>
      <w:lvlText w:val="(%1)"/>
      <w:lvlJc w:val="left"/>
      <w:pPr>
        <w:tabs>
          <w:tab w:val="num" w:pos="720"/>
        </w:tabs>
        <w:ind w:left="144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F34CCC"/>
    <w:multiLevelType w:val="multilevel"/>
    <w:tmpl w:val="A874DE4E"/>
    <w:name w:val="zzmpTabbed||Tabbed|2|3|1|1|4|9||1|4|1||1|4|1||1|4|1||1|4|0||1|4|0||1|4|0||1|4|0||1|4|0||"/>
    <w:lvl w:ilvl="0">
      <w:start w:val="1"/>
      <w:numFmt w:val="decimal"/>
      <w:pStyle w:val="TabbedL1"/>
      <w:lvlText w:val="%1."/>
      <w:lvlJc w:val="left"/>
      <w:pPr>
        <w:tabs>
          <w:tab w:val="num" w:pos="1440"/>
        </w:tabs>
        <w:ind w:left="0" w:firstLine="720"/>
      </w:pPr>
      <w:rPr>
        <w:rFonts w:ascii="Times New Roman" w:hAnsi="Times New Roman" w:cs="Times New Roman"/>
        <w:b/>
        <w:i w:val="0"/>
        <w:caps w:val="0"/>
        <w:color w:val="auto"/>
        <w:u w:val="none"/>
      </w:rPr>
    </w:lvl>
    <w:lvl w:ilvl="1">
      <w:start w:val="1"/>
      <w:numFmt w:val="lowerLetter"/>
      <w:pStyle w:val="TabbedL2"/>
      <w:lvlText w:val="(%2)"/>
      <w:lvlJc w:val="left"/>
      <w:pPr>
        <w:tabs>
          <w:tab w:val="num" w:pos="1440"/>
        </w:tabs>
        <w:ind w:left="0" w:firstLine="720"/>
      </w:pPr>
      <w:rPr>
        <w:rFonts w:ascii="Times New Roman" w:hAnsi="Times New Roman" w:cs="Times New Roman"/>
        <w:b w:val="0"/>
        <w:i w:val="0"/>
        <w:caps w:val="0"/>
        <w:color w:val="auto"/>
        <w:u w:val="none"/>
      </w:rPr>
    </w:lvl>
    <w:lvl w:ilvl="2">
      <w:start w:val="1"/>
      <w:numFmt w:val="lowerRoman"/>
      <w:pStyle w:val="TabbedL3"/>
      <w:lvlText w:val="(%3)"/>
      <w:lvlJc w:val="left"/>
      <w:pPr>
        <w:tabs>
          <w:tab w:val="num" w:pos="2880"/>
        </w:tabs>
        <w:ind w:left="0" w:firstLine="2160"/>
      </w:pPr>
      <w:rPr>
        <w:rFonts w:ascii="Times New Roman" w:hAnsi="Times New Roman" w:cs="Times New Roman"/>
        <w:b w:val="0"/>
        <w:i w:val="0"/>
        <w:caps w:val="0"/>
        <w:color w:val="auto"/>
        <w:u w:val="none"/>
      </w:rPr>
    </w:lvl>
    <w:lvl w:ilvl="3">
      <w:start w:val="1"/>
      <w:numFmt w:val="decimal"/>
      <w:pStyle w:val="TabbedL4"/>
      <w:lvlText w:val="(%4)"/>
      <w:lvlJc w:val="left"/>
      <w:pPr>
        <w:tabs>
          <w:tab w:val="num" w:pos="3600"/>
        </w:tabs>
        <w:ind w:left="0" w:firstLine="2880"/>
      </w:pPr>
      <w:rPr>
        <w:rFonts w:ascii="Times New Roman" w:hAnsi="Times New Roman" w:cs="Times New Roman"/>
        <w:b w:val="0"/>
        <w:i w:val="0"/>
        <w:caps w:val="0"/>
        <w:color w:val="auto"/>
        <w:u w:val="none"/>
      </w:rPr>
    </w:lvl>
    <w:lvl w:ilvl="4">
      <w:start w:val="1"/>
      <w:numFmt w:val="lowerLetter"/>
      <w:pStyle w:val="TabbedL5"/>
      <w:lvlText w:val="%5."/>
      <w:lvlJc w:val="left"/>
      <w:pPr>
        <w:tabs>
          <w:tab w:val="num" w:pos="4320"/>
        </w:tabs>
        <w:ind w:left="0" w:firstLine="3600"/>
      </w:pPr>
      <w:rPr>
        <w:rFonts w:ascii="Times New Roman" w:hAnsi="Times New Roman" w:cs="Times New Roman"/>
        <w:b w:val="0"/>
        <w:i w:val="0"/>
        <w:caps w:val="0"/>
        <w:color w:val="auto"/>
        <w:u w:val="none"/>
      </w:rPr>
    </w:lvl>
    <w:lvl w:ilvl="5">
      <w:start w:val="1"/>
      <w:numFmt w:val="lowerRoman"/>
      <w:pStyle w:val="TabbedL6"/>
      <w:lvlText w:val="%6."/>
      <w:lvlJc w:val="left"/>
      <w:pPr>
        <w:tabs>
          <w:tab w:val="num" w:pos="5040"/>
        </w:tabs>
        <w:ind w:left="0" w:firstLine="4320"/>
      </w:pPr>
      <w:rPr>
        <w:rFonts w:ascii="Times New Roman" w:hAnsi="Times New Roman" w:cs="Times New Roman"/>
        <w:b w:val="0"/>
        <w:i w:val="0"/>
        <w:caps w:val="0"/>
        <w:color w:val="auto"/>
        <w:u w:val="none"/>
      </w:rPr>
    </w:lvl>
    <w:lvl w:ilvl="6">
      <w:start w:val="1"/>
      <w:numFmt w:val="decimal"/>
      <w:pStyle w:val="TabbedL7"/>
      <w:lvlText w:val="%7)"/>
      <w:lvlJc w:val="left"/>
      <w:pPr>
        <w:tabs>
          <w:tab w:val="num" w:pos="5760"/>
        </w:tabs>
        <w:ind w:left="0" w:firstLine="5040"/>
      </w:pPr>
      <w:rPr>
        <w:rFonts w:ascii="Times New Roman" w:hAnsi="Times New Roman" w:cs="Times New Roman"/>
        <w:b w:val="0"/>
        <w:i w:val="0"/>
        <w:caps w:val="0"/>
        <w:color w:val="auto"/>
        <w:u w:val="none"/>
      </w:rPr>
    </w:lvl>
    <w:lvl w:ilvl="7">
      <w:start w:val="1"/>
      <w:numFmt w:val="lowerLetter"/>
      <w:pStyle w:val="TabbedL8"/>
      <w:lvlText w:val="%8)"/>
      <w:lvlJc w:val="left"/>
      <w:pPr>
        <w:tabs>
          <w:tab w:val="num" w:pos="6480"/>
        </w:tabs>
        <w:ind w:left="0" w:firstLine="5760"/>
      </w:pPr>
      <w:rPr>
        <w:rFonts w:ascii="Times New Roman" w:hAnsi="Times New Roman" w:cs="Times New Roman"/>
        <w:b w:val="0"/>
        <w:i w:val="0"/>
        <w:caps w:val="0"/>
        <w:color w:val="auto"/>
        <w:u w:val="none"/>
      </w:rPr>
    </w:lvl>
    <w:lvl w:ilvl="8">
      <w:start w:val="1"/>
      <w:numFmt w:val="lowerRoman"/>
      <w:pStyle w:val="TabbedL9"/>
      <w:lvlText w:val="%9)"/>
      <w:lvlJc w:val="left"/>
      <w:pPr>
        <w:tabs>
          <w:tab w:val="num" w:pos="7200"/>
        </w:tabs>
        <w:ind w:left="0" w:firstLine="6480"/>
      </w:pPr>
      <w:rPr>
        <w:rFonts w:ascii="Times New Roman" w:hAnsi="Times New Roman" w:cs="Times New Roman"/>
        <w:b w:val="0"/>
        <w:i w:val="0"/>
        <w:caps w:val="0"/>
        <w:color w:val="auto"/>
        <w:u w:val="none"/>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2"/>
  </w:num>
  <w:num w:numId="24">
    <w:abstractNumId w:val="0"/>
  </w:num>
  <w:num w:numId="25">
    <w:abstractNumId w:val="0"/>
  </w:num>
  <w:num w:numId="2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B24"/>
    <w:rsid w:val="0000051A"/>
    <w:rsid w:val="00002FC1"/>
    <w:rsid w:val="00003721"/>
    <w:rsid w:val="000206EA"/>
    <w:rsid w:val="00023005"/>
    <w:rsid w:val="000319B7"/>
    <w:rsid w:val="00042A62"/>
    <w:rsid w:val="0006465B"/>
    <w:rsid w:val="0006721D"/>
    <w:rsid w:val="00085967"/>
    <w:rsid w:val="00096515"/>
    <w:rsid w:val="000A3E34"/>
    <w:rsid w:val="000A66AF"/>
    <w:rsid w:val="000B28A2"/>
    <w:rsid w:val="000B630A"/>
    <w:rsid w:val="000D5BDC"/>
    <w:rsid w:val="000E1C32"/>
    <w:rsid w:val="00105E80"/>
    <w:rsid w:val="00123100"/>
    <w:rsid w:val="00124A8B"/>
    <w:rsid w:val="00133002"/>
    <w:rsid w:val="001431B0"/>
    <w:rsid w:val="00165C27"/>
    <w:rsid w:val="00180C74"/>
    <w:rsid w:val="00192BC4"/>
    <w:rsid w:val="001A015C"/>
    <w:rsid w:val="001A39E2"/>
    <w:rsid w:val="001A6E3E"/>
    <w:rsid w:val="001B02E7"/>
    <w:rsid w:val="001C75C2"/>
    <w:rsid w:val="001D1FE6"/>
    <w:rsid w:val="001D656E"/>
    <w:rsid w:val="001D675B"/>
    <w:rsid w:val="001F0A27"/>
    <w:rsid w:val="00202155"/>
    <w:rsid w:val="00243E1D"/>
    <w:rsid w:val="00254543"/>
    <w:rsid w:val="00283312"/>
    <w:rsid w:val="002930D3"/>
    <w:rsid w:val="002A1599"/>
    <w:rsid w:val="002B757F"/>
    <w:rsid w:val="002C0E72"/>
    <w:rsid w:val="002C29A0"/>
    <w:rsid w:val="002D2F03"/>
    <w:rsid w:val="002D642A"/>
    <w:rsid w:val="00307247"/>
    <w:rsid w:val="003155BF"/>
    <w:rsid w:val="003212FA"/>
    <w:rsid w:val="00326B24"/>
    <w:rsid w:val="00341045"/>
    <w:rsid w:val="00354A24"/>
    <w:rsid w:val="00355E8E"/>
    <w:rsid w:val="0036343C"/>
    <w:rsid w:val="00365AE5"/>
    <w:rsid w:val="00397EA6"/>
    <w:rsid w:val="003A1A8C"/>
    <w:rsid w:val="003A1F9C"/>
    <w:rsid w:val="003A22C8"/>
    <w:rsid w:val="003A47AD"/>
    <w:rsid w:val="003A5B7D"/>
    <w:rsid w:val="003C1F39"/>
    <w:rsid w:val="003D40C8"/>
    <w:rsid w:val="003D6CC1"/>
    <w:rsid w:val="003E1D3C"/>
    <w:rsid w:val="003F0A0D"/>
    <w:rsid w:val="00402386"/>
    <w:rsid w:val="00403399"/>
    <w:rsid w:val="00420A1A"/>
    <w:rsid w:val="004225AF"/>
    <w:rsid w:val="00425BC8"/>
    <w:rsid w:val="00436A76"/>
    <w:rsid w:val="0044212F"/>
    <w:rsid w:val="00446EE0"/>
    <w:rsid w:val="004512ED"/>
    <w:rsid w:val="00456C3C"/>
    <w:rsid w:val="00461335"/>
    <w:rsid w:val="00464544"/>
    <w:rsid w:val="00465081"/>
    <w:rsid w:val="0046696C"/>
    <w:rsid w:val="004804F0"/>
    <w:rsid w:val="004A7D7C"/>
    <w:rsid w:val="004B3584"/>
    <w:rsid w:val="004B56A6"/>
    <w:rsid w:val="004B7FF7"/>
    <w:rsid w:val="004C2A38"/>
    <w:rsid w:val="004C56B8"/>
    <w:rsid w:val="004D67C8"/>
    <w:rsid w:val="004E7F97"/>
    <w:rsid w:val="00515CE5"/>
    <w:rsid w:val="005455DB"/>
    <w:rsid w:val="005562A6"/>
    <w:rsid w:val="00556A74"/>
    <w:rsid w:val="005648C8"/>
    <w:rsid w:val="005701FE"/>
    <w:rsid w:val="005750D4"/>
    <w:rsid w:val="00580128"/>
    <w:rsid w:val="005B0A39"/>
    <w:rsid w:val="005C677F"/>
    <w:rsid w:val="005D2F3F"/>
    <w:rsid w:val="005F2975"/>
    <w:rsid w:val="00603B89"/>
    <w:rsid w:val="00605AC1"/>
    <w:rsid w:val="006075D0"/>
    <w:rsid w:val="00613E33"/>
    <w:rsid w:val="006154C1"/>
    <w:rsid w:val="00615F9B"/>
    <w:rsid w:val="00620F86"/>
    <w:rsid w:val="006244D6"/>
    <w:rsid w:val="00631CE2"/>
    <w:rsid w:val="006645F4"/>
    <w:rsid w:val="00671B46"/>
    <w:rsid w:val="00674362"/>
    <w:rsid w:val="00676326"/>
    <w:rsid w:val="00677112"/>
    <w:rsid w:val="006829CF"/>
    <w:rsid w:val="006A288A"/>
    <w:rsid w:val="006A35A2"/>
    <w:rsid w:val="006A3B14"/>
    <w:rsid w:val="006C2090"/>
    <w:rsid w:val="006C2AE1"/>
    <w:rsid w:val="006D11E7"/>
    <w:rsid w:val="006D4E61"/>
    <w:rsid w:val="006E0794"/>
    <w:rsid w:val="006F5D28"/>
    <w:rsid w:val="006F5EE9"/>
    <w:rsid w:val="00700B90"/>
    <w:rsid w:val="00700C1E"/>
    <w:rsid w:val="00712E1B"/>
    <w:rsid w:val="0073487A"/>
    <w:rsid w:val="007354BD"/>
    <w:rsid w:val="00743524"/>
    <w:rsid w:val="007555F0"/>
    <w:rsid w:val="007604F4"/>
    <w:rsid w:val="007655E4"/>
    <w:rsid w:val="0077647E"/>
    <w:rsid w:val="007765D7"/>
    <w:rsid w:val="00777DC9"/>
    <w:rsid w:val="0078115C"/>
    <w:rsid w:val="007A6CCB"/>
    <w:rsid w:val="007B1E30"/>
    <w:rsid w:val="007E0CCE"/>
    <w:rsid w:val="007F3408"/>
    <w:rsid w:val="007F4764"/>
    <w:rsid w:val="007F4BD0"/>
    <w:rsid w:val="007F5EB3"/>
    <w:rsid w:val="008324FB"/>
    <w:rsid w:val="00834A08"/>
    <w:rsid w:val="008560F7"/>
    <w:rsid w:val="00860BB2"/>
    <w:rsid w:val="00861DEF"/>
    <w:rsid w:val="00865C7C"/>
    <w:rsid w:val="00881170"/>
    <w:rsid w:val="00884D9F"/>
    <w:rsid w:val="00885A2B"/>
    <w:rsid w:val="008915DC"/>
    <w:rsid w:val="008C0B9B"/>
    <w:rsid w:val="008C6446"/>
    <w:rsid w:val="008D0426"/>
    <w:rsid w:val="008D0B91"/>
    <w:rsid w:val="008E09AC"/>
    <w:rsid w:val="008E614E"/>
    <w:rsid w:val="00901625"/>
    <w:rsid w:val="00917808"/>
    <w:rsid w:val="0092741D"/>
    <w:rsid w:val="00931A6F"/>
    <w:rsid w:val="00932203"/>
    <w:rsid w:val="00941378"/>
    <w:rsid w:val="0094456B"/>
    <w:rsid w:val="009466AB"/>
    <w:rsid w:val="00947AFA"/>
    <w:rsid w:val="00952E4B"/>
    <w:rsid w:val="00953DDA"/>
    <w:rsid w:val="00954745"/>
    <w:rsid w:val="009631D8"/>
    <w:rsid w:val="009644B6"/>
    <w:rsid w:val="00986CB6"/>
    <w:rsid w:val="009B2F56"/>
    <w:rsid w:val="009C5438"/>
    <w:rsid w:val="009D6D7D"/>
    <w:rsid w:val="009F2949"/>
    <w:rsid w:val="009F29CB"/>
    <w:rsid w:val="009F60CD"/>
    <w:rsid w:val="00A01621"/>
    <w:rsid w:val="00A05972"/>
    <w:rsid w:val="00A31642"/>
    <w:rsid w:val="00A45DF1"/>
    <w:rsid w:val="00A55FDC"/>
    <w:rsid w:val="00A5611E"/>
    <w:rsid w:val="00A571BD"/>
    <w:rsid w:val="00A57DC6"/>
    <w:rsid w:val="00A637FC"/>
    <w:rsid w:val="00A719A5"/>
    <w:rsid w:val="00A76A27"/>
    <w:rsid w:val="00A91F21"/>
    <w:rsid w:val="00A9438B"/>
    <w:rsid w:val="00AA677E"/>
    <w:rsid w:val="00AB1F41"/>
    <w:rsid w:val="00AE545D"/>
    <w:rsid w:val="00AE70EC"/>
    <w:rsid w:val="00B02600"/>
    <w:rsid w:val="00B15460"/>
    <w:rsid w:val="00B2653F"/>
    <w:rsid w:val="00B27F79"/>
    <w:rsid w:val="00B304C5"/>
    <w:rsid w:val="00B41AD6"/>
    <w:rsid w:val="00B75505"/>
    <w:rsid w:val="00B80E7B"/>
    <w:rsid w:val="00B90774"/>
    <w:rsid w:val="00B92154"/>
    <w:rsid w:val="00B94B6E"/>
    <w:rsid w:val="00BA62A6"/>
    <w:rsid w:val="00BB1614"/>
    <w:rsid w:val="00BB20BB"/>
    <w:rsid w:val="00BB4065"/>
    <w:rsid w:val="00BD1B17"/>
    <w:rsid w:val="00BF6108"/>
    <w:rsid w:val="00C00644"/>
    <w:rsid w:val="00C13654"/>
    <w:rsid w:val="00C265D7"/>
    <w:rsid w:val="00C35691"/>
    <w:rsid w:val="00C368EB"/>
    <w:rsid w:val="00C517CC"/>
    <w:rsid w:val="00C653FC"/>
    <w:rsid w:val="00C65557"/>
    <w:rsid w:val="00C70783"/>
    <w:rsid w:val="00C77153"/>
    <w:rsid w:val="00C82C06"/>
    <w:rsid w:val="00C86BE0"/>
    <w:rsid w:val="00C90D48"/>
    <w:rsid w:val="00C924FF"/>
    <w:rsid w:val="00C936C6"/>
    <w:rsid w:val="00CA489E"/>
    <w:rsid w:val="00CB04B4"/>
    <w:rsid w:val="00CB309B"/>
    <w:rsid w:val="00CC5C4B"/>
    <w:rsid w:val="00CD1D3C"/>
    <w:rsid w:val="00CE4682"/>
    <w:rsid w:val="00CE58EA"/>
    <w:rsid w:val="00CF409F"/>
    <w:rsid w:val="00D055BE"/>
    <w:rsid w:val="00D14E3C"/>
    <w:rsid w:val="00D15F45"/>
    <w:rsid w:val="00D17114"/>
    <w:rsid w:val="00D21F03"/>
    <w:rsid w:val="00D46F35"/>
    <w:rsid w:val="00D65B5B"/>
    <w:rsid w:val="00D667E7"/>
    <w:rsid w:val="00D71F5B"/>
    <w:rsid w:val="00D74AE7"/>
    <w:rsid w:val="00D81506"/>
    <w:rsid w:val="00D82CD9"/>
    <w:rsid w:val="00D82E15"/>
    <w:rsid w:val="00D84411"/>
    <w:rsid w:val="00D902B3"/>
    <w:rsid w:val="00DC1C12"/>
    <w:rsid w:val="00DD4A23"/>
    <w:rsid w:val="00DD5A0E"/>
    <w:rsid w:val="00DD611C"/>
    <w:rsid w:val="00DE1137"/>
    <w:rsid w:val="00DE2CC2"/>
    <w:rsid w:val="00DF03F5"/>
    <w:rsid w:val="00DF196E"/>
    <w:rsid w:val="00DF1ABB"/>
    <w:rsid w:val="00E035CF"/>
    <w:rsid w:val="00E1208F"/>
    <w:rsid w:val="00E12704"/>
    <w:rsid w:val="00E43102"/>
    <w:rsid w:val="00E4462A"/>
    <w:rsid w:val="00E47747"/>
    <w:rsid w:val="00E54D8C"/>
    <w:rsid w:val="00E75DFD"/>
    <w:rsid w:val="00E811BF"/>
    <w:rsid w:val="00EA344B"/>
    <w:rsid w:val="00EB1E0E"/>
    <w:rsid w:val="00EC2D31"/>
    <w:rsid w:val="00ED366E"/>
    <w:rsid w:val="00EE1764"/>
    <w:rsid w:val="00EE2ABD"/>
    <w:rsid w:val="00F0678F"/>
    <w:rsid w:val="00F36CBA"/>
    <w:rsid w:val="00F36DED"/>
    <w:rsid w:val="00F41A8E"/>
    <w:rsid w:val="00F63386"/>
    <w:rsid w:val="00F66B18"/>
    <w:rsid w:val="00F67D41"/>
    <w:rsid w:val="00F67E81"/>
    <w:rsid w:val="00F85CB9"/>
    <w:rsid w:val="00F86D36"/>
    <w:rsid w:val="00FA1D4D"/>
    <w:rsid w:val="00FC0F62"/>
    <w:rsid w:val="00FD0844"/>
    <w:rsid w:val="00FD7A71"/>
    <w:rsid w:val="00FE2BAF"/>
    <w:rsid w:val="00FE4BB6"/>
    <w:rsid w:val="00FF33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E0694"/>
  <w15:docId w15:val="{C07E3879-A5FC-4132-9655-291F0504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26B24"/>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inued">
    <w:name w:val="Body Text Continued"/>
    <w:basedOn w:val="BodyText"/>
    <w:next w:val="BodyText"/>
    <w:rsid w:val="00605AC1"/>
    <w:rPr>
      <w:szCs w:val="20"/>
    </w:rPr>
  </w:style>
  <w:style w:type="paragraph" w:styleId="BodyText">
    <w:name w:val="Body Text"/>
    <w:basedOn w:val="Normal"/>
    <w:rsid w:val="00605AC1"/>
    <w:pPr>
      <w:spacing w:after="120"/>
    </w:pPr>
  </w:style>
  <w:style w:type="paragraph" w:styleId="BodyTextFirstIndent">
    <w:name w:val="Body Text First Indent"/>
    <w:aliases w:val="bf"/>
    <w:basedOn w:val="BodyText"/>
    <w:rsid w:val="00326B24"/>
    <w:pPr>
      <w:spacing w:after="240"/>
      <w:ind w:firstLine="720"/>
    </w:pPr>
  </w:style>
  <w:style w:type="paragraph" w:styleId="Quote">
    <w:name w:val="Quote"/>
    <w:basedOn w:val="Normal"/>
    <w:next w:val="BodyTextContinued"/>
    <w:qFormat/>
    <w:rsid w:val="00605AC1"/>
    <w:pPr>
      <w:spacing w:after="240"/>
      <w:ind w:left="1440" w:right="1440"/>
    </w:pPr>
    <w:rPr>
      <w:szCs w:val="20"/>
    </w:rPr>
  </w:style>
  <w:style w:type="paragraph" w:customStyle="1" w:styleId="body4">
    <w:name w:val="body4"/>
    <w:basedOn w:val="Normal"/>
    <w:autoRedefine/>
    <w:rsid w:val="000B28A2"/>
    <w:pPr>
      <w:numPr>
        <w:numId w:val="1"/>
      </w:numPr>
      <w:autoSpaceDE w:val="0"/>
      <w:autoSpaceDN w:val="0"/>
      <w:adjustRightInd w:val="0"/>
      <w:spacing w:after="240"/>
    </w:pPr>
    <w:rPr>
      <w:rFonts w:cs="Arial"/>
    </w:rPr>
  </w:style>
  <w:style w:type="paragraph" w:styleId="Header">
    <w:name w:val="header"/>
    <w:basedOn w:val="Normal"/>
    <w:rsid w:val="00326B24"/>
    <w:pPr>
      <w:tabs>
        <w:tab w:val="center" w:pos="4320"/>
        <w:tab w:val="right" w:pos="8640"/>
      </w:tabs>
    </w:pPr>
  </w:style>
  <w:style w:type="paragraph" w:styleId="Footer">
    <w:name w:val="footer"/>
    <w:basedOn w:val="Normal"/>
    <w:rsid w:val="00326B24"/>
    <w:pPr>
      <w:tabs>
        <w:tab w:val="center" w:pos="4320"/>
        <w:tab w:val="right" w:pos="8640"/>
      </w:tabs>
    </w:pPr>
  </w:style>
  <w:style w:type="character" w:customStyle="1" w:styleId="zzmpTrailerItem">
    <w:name w:val="zzmpTrailerItem"/>
    <w:rsid w:val="00FE4BB6"/>
    <w:rPr>
      <w:rFonts w:ascii="Times New Roman" w:hAnsi="Times New Roman" w:cs="Times New Roman"/>
      <w:dstrike w:val="0"/>
      <w:noProof/>
      <w:color w:val="auto"/>
      <w:spacing w:val="0"/>
      <w:position w:val="0"/>
      <w:sz w:val="18"/>
      <w:szCs w:val="16"/>
      <w:u w:val="none"/>
      <w:effect w:val="none"/>
      <w:vertAlign w:val="baseline"/>
    </w:rPr>
  </w:style>
  <w:style w:type="character" w:styleId="Hyperlink">
    <w:name w:val="Hyperlink"/>
    <w:rsid w:val="00B02600"/>
    <w:rPr>
      <w:color w:val="0000FF"/>
      <w:u w:val="single"/>
    </w:rPr>
  </w:style>
  <w:style w:type="character" w:styleId="CommentReference">
    <w:name w:val="annotation reference"/>
    <w:semiHidden/>
    <w:rsid w:val="00F67E81"/>
    <w:rPr>
      <w:sz w:val="16"/>
      <w:szCs w:val="16"/>
    </w:rPr>
  </w:style>
  <w:style w:type="paragraph" w:styleId="CommentText">
    <w:name w:val="annotation text"/>
    <w:basedOn w:val="Normal"/>
    <w:semiHidden/>
    <w:rsid w:val="00F67E81"/>
    <w:rPr>
      <w:sz w:val="20"/>
      <w:szCs w:val="20"/>
    </w:rPr>
  </w:style>
  <w:style w:type="paragraph" w:styleId="CommentSubject">
    <w:name w:val="annotation subject"/>
    <w:basedOn w:val="CommentText"/>
    <w:next w:val="CommentText"/>
    <w:semiHidden/>
    <w:rsid w:val="00F67E81"/>
    <w:rPr>
      <w:b/>
      <w:bCs/>
    </w:rPr>
  </w:style>
  <w:style w:type="paragraph" w:styleId="BalloonText">
    <w:name w:val="Balloon Text"/>
    <w:basedOn w:val="Normal"/>
    <w:semiHidden/>
    <w:rsid w:val="00F67E81"/>
    <w:rPr>
      <w:rFonts w:ascii="Tahoma" w:hAnsi="Tahoma" w:cs="Tahoma"/>
      <w:sz w:val="16"/>
      <w:szCs w:val="16"/>
    </w:rPr>
  </w:style>
  <w:style w:type="paragraph" w:customStyle="1" w:styleId="StandardCont1">
    <w:name w:val="Standard Cont 1"/>
    <w:basedOn w:val="Normal"/>
    <w:rsid w:val="002C29A0"/>
    <w:pPr>
      <w:spacing w:after="240"/>
      <w:jc w:val="left"/>
    </w:pPr>
    <w:rPr>
      <w:szCs w:val="20"/>
    </w:rPr>
  </w:style>
  <w:style w:type="paragraph" w:customStyle="1" w:styleId="StandardCont2">
    <w:name w:val="Standard Cont 2"/>
    <w:basedOn w:val="StandardCont1"/>
    <w:rsid w:val="002C29A0"/>
  </w:style>
  <w:style w:type="paragraph" w:customStyle="1" w:styleId="StandardCont3">
    <w:name w:val="Standard Cont 3"/>
    <w:basedOn w:val="StandardCont2"/>
    <w:rsid w:val="002C29A0"/>
  </w:style>
  <w:style w:type="paragraph" w:customStyle="1" w:styleId="StandardCont4">
    <w:name w:val="Standard Cont 4"/>
    <w:basedOn w:val="StandardCont3"/>
    <w:rsid w:val="002C29A0"/>
  </w:style>
  <w:style w:type="paragraph" w:customStyle="1" w:styleId="StandardCont5">
    <w:name w:val="Standard Cont 5"/>
    <w:basedOn w:val="StandardCont4"/>
    <w:rsid w:val="002C29A0"/>
  </w:style>
  <w:style w:type="paragraph" w:customStyle="1" w:styleId="StandardCont6">
    <w:name w:val="Standard Cont 6"/>
    <w:basedOn w:val="StandardCont5"/>
    <w:rsid w:val="002C29A0"/>
  </w:style>
  <w:style w:type="paragraph" w:customStyle="1" w:styleId="StandardCont7">
    <w:name w:val="Standard Cont 7"/>
    <w:basedOn w:val="StandardCont6"/>
    <w:rsid w:val="002C29A0"/>
  </w:style>
  <w:style w:type="paragraph" w:customStyle="1" w:styleId="StandardCont8">
    <w:name w:val="Standard Cont 8"/>
    <w:basedOn w:val="StandardCont7"/>
    <w:rsid w:val="002C29A0"/>
  </w:style>
  <w:style w:type="paragraph" w:customStyle="1" w:styleId="StandardCont9">
    <w:name w:val="Standard Cont 9"/>
    <w:basedOn w:val="StandardCont8"/>
    <w:rsid w:val="002C29A0"/>
  </w:style>
  <w:style w:type="paragraph" w:customStyle="1" w:styleId="StandardL1">
    <w:name w:val="Standard_L1"/>
    <w:basedOn w:val="Normal"/>
    <w:rsid w:val="00461335"/>
    <w:pPr>
      <w:numPr>
        <w:numId w:val="2"/>
      </w:numPr>
      <w:spacing w:after="120"/>
      <w:outlineLvl w:val="0"/>
    </w:pPr>
    <w:rPr>
      <w:sz w:val="18"/>
      <w:szCs w:val="20"/>
    </w:rPr>
  </w:style>
  <w:style w:type="paragraph" w:customStyle="1" w:styleId="StandardL2">
    <w:name w:val="Standard_L2"/>
    <w:basedOn w:val="StandardL1"/>
    <w:rsid w:val="00461335"/>
    <w:pPr>
      <w:numPr>
        <w:ilvl w:val="1"/>
      </w:numPr>
      <w:outlineLvl w:val="1"/>
    </w:pPr>
  </w:style>
  <w:style w:type="paragraph" w:customStyle="1" w:styleId="StandardL3">
    <w:name w:val="Standard_L3"/>
    <w:basedOn w:val="StandardL2"/>
    <w:next w:val="BodyText"/>
    <w:rsid w:val="00461335"/>
    <w:pPr>
      <w:numPr>
        <w:ilvl w:val="2"/>
      </w:numPr>
      <w:spacing w:after="240"/>
      <w:outlineLvl w:val="2"/>
    </w:pPr>
    <w:rPr>
      <w:sz w:val="24"/>
    </w:rPr>
  </w:style>
  <w:style w:type="paragraph" w:customStyle="1" w:styleId="StandardL4">
    <w:name w:val="Standard_L4"/>
    <w:basedOn w:val="StandardL3"/>
    <w:next w:val="BodyText"/>
    <w:rsid w:val="002C29A0"/>
    <w:pPr>
      <w:numPr>
        <w:ilvl w:val="3"/>
      </w:numPr>
      <w:outlineLvl w:val="3"/>
    </w:pPr>
  </w:style>
  <w:style w:type="paragraph" w:customStyle="1" w:styleId="StandardL5">
    <w:name w:val="Standard_L5"/>
    <w:basedOn w:val="StandardL4"/>
    <w:next w:val="BodyText"/>
    <w:rsid w:val="002C29A0"/>
    <w:pPr>
      <w:numPr>
        <w:ilvl w:val="4"/>
      </w:numPr>
      <w:outlineLvl w:val="4"/>
    </w:pPr>
  </w:style>
  <w:style w:type="paragraph" w:customStyle="1" w:styleId="StandardL6">
    <w:name w:val="Standard_L6"/>
    <w:basedOn w:val="StandardL5"/>
    <w:next w:val="BodyText"/>
    <w:rsid w:val="002C29A0"/>
    <w:pPr>
      <w:numPr>
        <w:ilvl w:val="5"/>
      </w:numPr>
      <w:outlineLvl w:val="5"/>
    </w:pPr>
  </w:style>
  <w:style w:type="paragraph" w:customStyle="1" w:styleId="StandardL7">
    <w:name w:val="Standard_L7"/>
    <w:basedOn w:val="StandardL6"/>
    <w:next w:val="BodyText"/>
    <w:rsid w:val="002C29A0"/>
    <w:pPr>
      <w:numPr>
        <w:ilvl w:val="6"/>
      </w:numPr>
      <w:outlineLvl w:val="6"/>
    </w:pPr>
  </w:style>
  <w:style w:type="paragraph" w:customStyle="1" w:styleId="StandardL8">
    <w:name w:val="Standard_L8"/>
    <w:basedOn w:val="StandardL7"/>
    <w:next w:val="BodyText"/>
    <w:rsid w:val="002C29A0"/>
    <w:pPr>
      <w:numPr>
        <w:ilvl w:val="7"/>
      </w:numPr>
      <w:outlineLvl w:val="7"/>
    </w:pPr>
  </w:style>
  <w:style w:type="paragraph" w:customStyle="1" w:styleId="StandardL9">
    <w:name w:val="Standard_L9"/>
    <w:basedOn w:val="StandardL8"/>
    <w:next w:val="BodyText"/>
    <w:rsid w:val="002C29A0"/>
    <w:pPr>
      <w:numPr>
        <w:ilvl w:val="8"/>
      </w:numPr>
      <w:outlineLvl w:val="8"/>
    </w:pPr>
  </w:style>
  <w:style w:type="paragraph" w:customStyle="1" w:styleId="TabbedL1">
    <w:name w:val="Tabbed_L1"/>
    <w:basedOn w:val="Normal"/>
    <w:next w:val="BodyText"/>
    <w:rsid w:val="009F2949"/>
    <w:pPr>
      <w:numPr>
        <w:numId w:val="23"/>
      </w:numPr>
      <w:spacing w:after="240"/>
      <w:outlineLvl w:val="0"/>
    </w:pPr>
    <w:rPr>
      <w:szCs w:val="20"/>
    </w:rPr>
  </w:style>
  <w:style w:type="paragraph" w:customStyle="1" w:styleId="TabbedL2">
    <w:name w:val="Tabbed_L2"/>
    <w:basedOn w:val="TabbedL1"/>
    <w:next w:val="BodyText"/>
    <w:rsid w:val="009F2949"/>
    <w:pPr>
      <w:numPr>
        <w:ilvl w:val="1"/>
      </w:numPr>
      <w:outlineLvl w:val="1"/>
    </w:pPr>
  </w:style>
  <w:style w:type="paragraph" w:customStyle="1" w:styleId="TabbedL3">
    <w:name w:val="Tabbed_L3"/>
    <w:basedOn w:val="TabbedL2"/>
    <w:next w:val="BodyText"/>
    <w:rsid w:val="009F2949"/>
    <w:pPr>
      <w:numPr>
        <w:ilvl w:val="2"/>
      </w:numPr>
      <w:outlineLvl w:val="2"/>
    </w:pPr>
  </w:style>
  <w:style w:type="paragraph" w:customStyle="1" w:styleId="TabbedL4">
    <w:name w:val="Tabbed_L4"/>
    <w:basedOn w:val="TabbedL3"/>
    <w:next w:val="BodyText"/>
    <w:rsid w:val="009F2949"/>
    <w:pPr>
      <w:numPr>
        <w:ilvl w:val="3"/>
      </w:numPr>
      <w:outlineLvl w:val="3"/>
    </w:pPr>
  </w:style>
  <w:style w:type="paragraph" w:customStyle="1" w:styleId="TabbedL5">
    <w:name w:val="Tabbed_L5"/>
    <w:basedOn w:val="TabbedL4"/>
    <w:next w:val="BodyText"/>
    <w:rsid w:val="009F2949"/>
    <w:pPr>
      <w:numPr>
        <w:ilvl w:val="4"/>
      </w:numPr>
      <w:outlineLvl w:val="4"/>
    </w:pPr>
  </w:style>
  <w:style w:type="paragraph" w:customStyle="1" w:styleId="TabbedL6">
    <w:name w:val="Tabbed_L6"/>
    <w:basedOn w:val="TabbedL5"/>
    <w:next w:val="BodyText"/>
    <w:rsid w:val="009F2949"/>
    <w:pPr>
      <w:numPr>
        <w:ilvl w:val="5"/>
      </w:numPr>
      <w:outlineLvl w:val="5"/>
    </w:pPr>
  </w:style>
  <w:style w:type="paragraph" w:customStyle="1" w:styleId="TabbedL7">
    <w:name w:val="Tabbed_L7"/>
    <w:basedOn w:val="TabbedL6"/>
    <w:next w:val="BodyText"/>
    <w:rsid w:val="009F2949"/>
    <w:pPr>
      <w:numPr>
        <w:ilvl w:val="6"/>
      </w:numPr>
      <w:outlineLvl w:val="6"/>
    </w:pPr>
  </w:style>
  <w:style w:type="paragraph" w:customStyle="1" w:styleId="TabbedL8">
    <w:name w:val="Tabbed_L8"/>
    <w:basedOn w:val="TabbedL7"/>
    <w:next w:val="BodyText"/>
    <w:rsid w:val="009F2949"/>
    <w:pPr>
      <w:numPr>
        <w:ilvl w:val="7"/>
      </w:numPr>
      <w:outlineLvl w:val="7"/>
    </w:pPr>
  </w:style>
  <w:style w:type="paragraph" w:customStyle="1" w:styleId="TabbedL9">
    <w:name w:val="Tabbed_L9"/>
    <w:basedOn w:val="TabbedL8"/>
    <w:next w:val="BodyText"/>
    <w:rsid w:val="009F2949"/>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1689</Words>
  <Characters>9630</Characters>
  <Application>Microsoft Office Word</Application>
  <DocSecurity>0</DocSecurity>
  <Lines>80</Lines>
  <Paragraphs>22</Paragraphs>
  <ScaleCrop>false</ScaleCrop>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Michael Madsen</cp:lastModifiedBy>
  <cp:revision>3</cp:revision>
  <dcterms:created xsi:type="dcterms:W3CDTF">2017-09-22T14:25:00Z</dcterms:created>
  <dcterms:modified xsi:type="dcterms:W3CDTF">2017-09-22T14:26:00Z</dcterms:modified>
</cp:coreProperties>
</file>